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EB" w:rsidRDefault="00021F83" w:rsidP="00A4680E">
      <w:pPr>
        <w:spacing w:after="0"/>
        <w:jc w:val="center"/>
        <w:rPr>
          <w:b/>
          <w:sz w:val="24"/>
          <w:szCs w:val="24"/>
        </w:rPr>
      </w:pPr>
      <w:r>
        <w:rPr>
          <w:b/>
          <w:sz w:val="24"/>
          <w:szCs w:val="24"/>
        </w:rPr>
        <w:t xml:space="preserve">16. GRUBUN </w:t>
      </w:r>
      <w:r w:rsidR="00A4680E">
        <w:rPr>
          <w:b/>
          <w:sz w:val="24"/>
          <w:szCs w:val="24"/>
        </w:rPr>
        <w:t xml:space="preserve">KROMLU DERİ İHRACATINDA UYGULANAN DFİF KESİNTİSİNİN </w:t>
      </w:r>
    </w:p>
    <w:p w:rsidR="00941F65" w:rsidRDefault="00A4680E" w:rsidP="00A4680E">
      <w:pPr>
        <w:spacing w:after="0"/>
        <w:jc w:val="center"/>
        <w:rPr>
          <w:b/>
          <w:sz w:val="24"/>
          <w:szCs w:val="24"/>
        </w:rPr>
      </w:pPr>
      <w:bookmarkStart w:id="0" w:name="_GoBack"/>
      <w:bookmarkEnd w:id="0"/>
      <w:r>
        <w:rPr>
          <w:b/>
          <w:sz w:val="24"/>
          <w:szCs w:val="24"/>
        </w:rPr>
        <w:t xml:space="preserve">YENİDEN DÜZENLENMESİ </w:t>
      </w:r>
      <w:r w:rsidR="00941F65" w:rsidRPr="00941F65">
        <w:rPr>
          <w:b/>
          <w:sz w:val="24"/>
          <w:szCs w:val="24"/>
        </w:rPr>
        <w:t>HAKKINDAKİ RE’SEN KARAR</w:t>
      </w:r>
      <w:r w:rsidR="00021F83">
        <w:rPr>
          <w:b/>
          <w:sz w:val="24"/>
          <w:szCs w:val="24"/>
        </w:rPr>
        <w:t>I</w:t>
      </w:r>
    </w:p>
    <w:p w:rsidR="00941F65" w:rsidRPr="00941F65" w:rsidRDefault="00941F65" w:rsidP="00941F65">
      <w:pPr>
        <w:spacing w:after="0"/>
        <w:jc w:val="center"/>
        <w:rPr>
          <w:b/>
          <w:sz w:val="24"/>
          <w:szCs w:val="24"/>
        </w:rPr>
      </w:pPr>
    </w:p>
    <w:p w:rsidR="00941F65" w:rsidRPr="00941F65" w:rsidRDefault="00941F65">
      <w:pPr>
        <w:rPr>
          <w:b/>
          <w:sz w:val="24"/>
          <w:szCs w:val="24"/>
        </w:rPr>
      </w:pPr>
    </w:p>
    <w:p w:rsidR="00021F83" w:rsidRPr="00021F83" w:rsidRDefault="00021F83" w:rsidP="00021F83">
      <w:pPr>
        <w:spacing w:after="120" w:line="240" w:lineRule="atLeast"/>
        <w:ind w:right="214"/>
        <w:jc w:val="both"/>
        <w:rPr>
          <w:sz w:val="24"/>
          <w:szCs w:val="24"/>
        </w:rPr>
      </w:pPr>
      <w:r w:rsidRPr="00021F83">
        <w:rPr>
          <w:sz w:val="24"/>
          <w:szCs w:val="24"/>
        </w:rPr>
        <w:t xml:space="preserve">2013 yılı içerisinde 4104 </w:t>
      </w:r>
      <w:proofErr w:type="spellStart"/>
      <w:r w:rsidRPr="00021F83">
        <w:rPr>
          <w:sz w:val="24"/>
          <w:szCs w:val="24"/>
        </w:rPr>
        <w:t>GTİP’de</w:t>
      </w:r>
      <w:proofErr w:type="spellEnd"/>
      <w:r w:rsidRPr="00021F83">
        <w:rPr>
          <w:sz w:val="24"/>
          <w:szCs w:val="24"/>
        </w:rPr>
        <w:t xml:space="preserve"> yer alan kromlu deriler ve kromlu yarma deriler, ihracatın izlenmesi amacıyla “İhracatı Kayda Bağlı Mallar” listesine dahil edilmiştir. FAO verilerine göre 2000’li yılların başında dünya genelinde hammadde koruma önlemleri kapsamında </w:t>
      </w:r>
      <w:proofErr w:type="spellStart"/>
      <w:r w:rsidRPr="00021F83">
        <w:rPr>
          <w:sz w:val="24"/>
          <w:szCs w:val="24"/>
        </w:rPr>
        <w:t>sektörel</w:t>
      </w:r>
      <w:proofErr w:type="spellEnd"/>
      <w:r w:rsidRPr="00021F83">
        <w:rPr>
          <w:sz w:val="24"/>
          <w:szCs w:val="24"/>
        </w:rPr>
        <w:t xml:space="preserve"> olarak ham</w:t>
      </w:r>
      <w:r>
        <w:rPr>
          <w:sz w:val="24"/>
          <w:szCs w:val="24"/>
        </w:rPr>
        <w:t xml:space="preserve"> </w:t>
      </w:r>
      <w:r w:rsidRPr="00021F83">
        <w:rPr>
          <w:sz w:val="24"/>
          <w:szCs w:val="24"/>
        </w:rPr>
        <w:t>derinin korunma oranı %24,5 iken 2012 yılı itibariyle bu oran %52,9 seviyesine ulaşmıştır.</w:t>
      </w:r>
    </w:p>
    <w:p w:rsidR="00021F83" w:rsidRPr="00021F83" w:rsidRDefault="00021F83" w:rsidP="00021F83">
      <w:pPr>
        <w:spacing w:after="120" w:line="240" w:lineRule="atLeast"/>
        <w:ind w:right="214"/>
        <w:jc w:val="both"/>
        <w:rPr>
          <w:sz w:val="24"/>
          <w:szCs w:val="24"/>
        </w:rPr>
      </w:pPr>
      <w:r w:rsidRPr="00021F83">
        <w:rPr>
          <w:sz w:val="24"/>
          <w:szCs w:val="24"/>
        </w:rPr>
        <w:t>Üretim faktörlerimiz arasında %60 ile en önemli girdi niteliğindeki ham</w:t>
      </w:r>
      <w:r>
        <w:rPr>
          <w:sz w:val="24"/>
          <w:szCs w:val="24"/>
        </w:rPr>
        <w:t xml:space="preserve"> </w:t>
      </w:r>
      <w:r w:rsidRPr="00021F83">
        <w:rPr>
          <w:sz w:val="24"/>
          <w:szCs w:val="24"/>
        </w:rPr>
        <w:t>derinin tedarik fiyatı ürün maliyetini doğrudan ve önemli ölçüde etkilemektedir. Bununla birlikte 2023 ihracat hedefini gerçekleştirebilmemiz için nitelikli ham</w:t>
      </w:r>
      <w:r>
        <w:rPr>
          <w:sz w:val="24"/>
          <w:szCs w:val="24"/>
        </w:rPr>
        <w:t xml:space="preserve"> </w:t>
      </w:r>
      <w:r w:rsidRPr="00021F83">
        <w:rPr>
          <w:sz w:val="24"/>
          <w:szCs w:val="24"/>
        </w:rPr>
        <w:t>deriye ihtiyaç vardır. Ancak basit bir işlenti prosesi ile elde edilen kromlu derinin hem katma değeri hem de istihdamdaki payı düşüktür. Daha da önemlisi kaliteli deri ürünü üretebilmek için gerekli kaliteli işlenmiş deri ihtiyacı da ihraç edilen yarı mamul kromlu deri nedeni ile karşılanamamaktadır. Arz ve talep dengesi ile piyasa koşullarında oluşan ham</w:t>
      </w:r>
      <w:r>
        <w:rPr>
          <w:sz w:val="24"/>
          <w:szCs w:val="24"/>
        </w:rPr>
        <w:t xml:space="preserve"> </w:t>
      </w:r>
      <w:r w:rsidRPr="00021F83">
        <w:rPr>
          <w:sz w:val="24"/>
          <w:szCs w:val="24"/>
        </w:rPr>
        <w:t>deri fiyatı da sürekli artış göstermektedir. Bu artışın yegâne sebebi de katma değersiz bir ürün olan kromlu deriye olan taleptir.</w:t>
      </w:r>
    </w:p>
    <w:p w:rsidR="00941F65" w:rsidRDefault="00021F83" w:rsidP="00021F83">
      <w:pPr>
        <w:spacing w:after="120" w:line="240" w:lineRule="atLeast"/>
        <w:ind w:right="214"/>
        <w:jc w:val="both"/>
        <w:rPr>
          <w:sz w:val="24"/>
          <w:szCs w:val="24"/>
        </w:rPr>
      </w:pPr>
      <w:r w:rsidRPr="00021F83">
        <w:rPr>
          <w:sz w:val="24"/>
          <w:szCs w:val="24"/>
        </w:rPr>
        <w:t>Hali hazırda kromlu yarma deri ihracatı sektörü arzu ettiği şekilde serbest olup kromlu deri ihracatında ise 0,50</w:t>
      </w:r>
      <w:r w:rsidR="000E61E6">
        <w:rPr>
          <w:sz w:val="24"/>
          <w:szCs w:val="24"/>
        </w:rPr>
        <w:t xml:space="preserve"> </w:t>
      </w:r>
      <w:r w:rsidRPr="00021F83">
        <w:rPr>
          <w:sz w:val="24"/>
          <w:szCs w:val="24"/>
        </w:rPr>
        <w:t xml:space="preserve">$/Kg DFİF kesintisi uygulanmaktadır. </w:t>
      </w:r>
      <w:r>
        <w:rPr>
          <w:sz w:val="24"/>
          <w:szCs w:val="24"/>
        </w:rPr>
        <w:t>Bu çerçevede,</w:t>
      </w:r>
      <w:r w:rsidRPr="00021F83">
        <w:rPr>
          <w:sz w:val="24"/>
          <w:szCs w:val="24"/>
        </w:rPr>
        <w:t xml:space="preserve"> yetersi</w:t>
      </w:r>
      <w:r w:rsidR="000E61E6">
        <w:rPr>
          <w:sz w:val="24"/>
          <w:szCs w:val="24"/>
        </w:rPr>
        <w:t xml:space="preserve">z olan bu DFİF kesintisinin 1 </w:t>
      </w:r>
      <w:r w:rsidRPr="00021F83">
        <w:rPr>
          <w:sz w:val="24"/>
          <w:szCs w:val="24"/>
        </w:rPr>
        <w:t xml:space="preserve">$/Kg olarak yeniden düzenlenmesi </w:t>
      </w:r>
      <w:r w:rsidR="00B04DE7">
        <w:rPr>
          <w:sz w:val="24"/>
          <w:szCs w:val="24"/>
        </w:rPr>
        <w:t xml:space="preserve">sektör açısından yararlı olacaktır. </w:t>
      </w:r>
    </w:p>
    <w:p w:rsidR="00021F83" w:rsidRDefault="00021F83" w:rsidP="00941F65">
      <w:pPr>
        <w:rPr>
          <w:sz w:val="24"/>
          <w:szCs w:val="24"/>
        </w:rPr>
      </w:pPr>
    </w:p>
    <w:p w:rsidR="00021F83" w:rsidRPr="00941F65" w:rsidRDefault="00021F83" w:rsidP="00941F65">
      <w:pPr>
        <w:rPr>
          <w:sz w:val="24"/>
          <w:szCs w:val="24"/>
        </w:rPr>
      </w:pPr>
    </w:p>
    <w:sectPr w:rsidR="00021F83" w:rsidRPr="00941F65" w:rsidSect="00941F65">
      <w:pgSz w:w="11906" w:h="16838"/>
      <w:pgMar w:top="241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65"/>
    <w:rsid w:val="00021F83"/>
    <w:rsid w:val="000E61E6"/>
    <w:rsid w:val="002460ED"/>
    <w:rsid w:val="00512DB4"/>
    <w:rsid w:val="00941F65"/>
    <w:rsid w:val="00A4680E"/>
    <w:rsid w:val="00B04DE7"/>
    <w:rsid w:val="00B85203"/>
    <w:rsid w:val="00C65836"/>
    <w:rsid w:val="00F57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0255"/>
  <w15:chartTrackingRefBased/>
  <w15:docId w15:val="{B3E5747B-00C5-441E-8B79-E908684E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İpek</dc:creator>
  <cp:keywords/>
  <dc:description/>
  <cp:lastModifiedBy>Deniz İpek</cp:lastModifiedBy>
  <cp:revision>6</cp:revision>
  <dcterms:created xsi:type="dcterms:W3CDTF">2018-06-21T05:37:00Z</dcterms:created>
  <dcterms:modified xsi:type="dcterms:W3CDTF">2018-07-10T10:29:00Z</dcterms:modified>
</cp:coreProperties>
</file>