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A6F" w:rsidRPr="00893A6F" w:rsidRDefault="00893A6F" w:rsidP="00893A6F">
      <w:pPr>
        <w:shd w:val="clear" w:color="auto" w:fill="FFFFFF"/>
        <w:spacing w:after="0" w:line="240" w:lineRule="auto"/>
        <w:textAlignment w:val="baseline"/>
        <w:rPr>
          <w:rFonts w:eastAsia="Times New Roman" w:cs="Helvetica"/>
          <w:b/>
          <w:color w:val="666666"/>
        </w:rPr>
      </w:pPr>
      <w:bookmarkStart w:id="0" w:name="_GoBack"/>
      <w:bookmarkEnd w:id="0"/>
      <w:r w:rsidRPr="00893A6F">
        <w:rPr>
          <w:rFonts w:eastAsia="Times New Roman" w:cs="Helvetica"/>
          <w:b/>
          <w:color w:val="666666"/>
        </w:rPr>
        <w:t>KOBİ'LERE SÜREKLİ EĞİTİM MERKEZLERİNDE VERİLECEK EĞİTİMLER İÇİN KOSGEB DESTEKLERİ</w:t>
      </w:r>
    </w:p>
    <w:p w:rsidR="00893A6F" w:rsidRDefault="00893A6F" w:rsidP="00893A6F">
      <w:pPr>
        <w:shd w:val="clear" w:color="auto" w:fill="FFFFFF"/>
        <w:spacing w:after="0" w:line="240" w:lineRule="auto"/>
        <w:textAlignment w:val="baseline"/>
        <w:rPr>
          <w:rFonts w:eastAsia="Times New Roman" w:cs="Helvetica"/>
          <w:color w:val="666666"/>
        </w:rPr>
      </w:pP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Sanayi Bakanlığı ile 5 Araştırma Üniversitesi arasında Ocak ayında imzalanan protokol gereği üniversiteler bünyesinde bulunan Sürekli Eğitim Merkezlerinde (SEM) “Proje Yönetimi”, “Ar-Ge, Teknoloji ve İnovasyon Yönetimi” ve “Bilgi Teknolojileri Yönetimi” konularında eğitimler düzenleniyor. SEM’lerde verilecek bu eğitim ücretlerine ilişkin KOBİ ölçeğinde olan firmalar, KOSGEB’in Genel Destekler kapsamında KOBİ’lere verdiği eğitim desteğinden yararlanabilecek.</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Sanayi Bakanlığı’ndan yapılan açıklamaya göre protokol imzalanan üniversiteler şunlar:</w:t>
      </w:r>
    </w:p>
    <w:p w:rsidR="00893A6F" w:rsidRPr="00893A6F" w:rsidRDefault="00893A6F" w:rsidP="00893A6F">
      <w:pPr>
        <w:numPr>
          <w:ilvl w:val="0"/>
          <w:numId w:val="1"/>
        </w:numPr>
        <w:shd w:val="clear" w:color="auto" w:fill="FFFFFF"/>
        <w:spacing w:after="0" w:line="390" w:lineRule="atLeast"/>
        <w:ind w:left="0"/>
        <w:jc w:val="both"/>
        <w:textAlignment w:val="baseline"/>
        <w:rPr>
          <w:rFonts w:eastAsia="Times New Roman" w:cs="Helvetica"/>
          <w:color w:val="666666"/>
        </w:rPr>
      </w:pPr>
      <w:r w:rsidRPr="00893A6F">
        <w:rPr>
          <w:rFonts w:eastAsia="Times New Roman" w:cs="Helvetica"/>
          <w:color w:val="666666"/>
        </w:rPr>
        <w:t>Boğaziçi Üniversitesi Yaşamboyu Eğitim Merkezi</w:t>
      </w:r>
    </w:p>
    <w:p w:rsidR="00893A6F" w:rsidRPr="00893A6F" w:rsidRDefault="00893A6F" w:rsidP="00893A6F">
      <w:pPr>
        <w:numPr>
          <w:ilvl w:val="0"/>
          <w:numId w:val="1"/>
        </w:numPr>
        <w:shd w:val="clear" w:color="auto" w:fill="FFFFFF"/>
        <w:spacing w:after="0" w:line="390" w:lineRule="atLeast"/>
        <w:ind w:left="0"/>
        <w:jc w:val="both"/>
        <w:textAlignment w:val="baseline"/>
        <w:rPr>
          <w:rFonts w:eastAsia="Times New Roman" w:cs="Helvetica"/>
          <w:color w:val="666666"/>
        </w:rPr>
      </w:pPr>
      <w:r w:rsidRPr="00893A6F">
        <w:rPr>
          <w:rFonts w:eastAsia="Times New Roman" w:cs="Helvetica"/>
          <w:color w:val="666666"/>
        </w:rPr>
        <w:t>Erciyes Üniversitesi Sürekli Eğitim Merkezi</w:t>
      </w:r>
    </w:p>
    <w:p w:rsidR="00893A6F" w:rsidRPr="00893A6F" w:rsidRDefault="00893A6F" w:rsidP="00893A6F">
      <w:pPr>
        <w:numPr>
          <w:ilvl w:val="0"/>
          <w:numId w:val="1"/>
        </w:numPr>
        <w:shd w:val="clear" w:color="auto" w:fill="FFFFFF"/>
        <w:spacing w:after="0" w:line="390" w:lineRule="atLeast"/>
        <w:ind w:left="0"/>
        <w:jc w:val="both"/>
        <w:textAlignment w:val="baseline"/>
        <w:rPr>
          <w:rFonts w:eastAsia="Times New Roman" w:cs="Helvetica"/>
          <w:color w:val="666666"/>
        </w:rPr>
      </w:pPr>
      <w:r w:rsidRPr="00893A6F">
        <w:rPr>
          <w:rFonts w:eastAsia="Times New Roman" w:cs="Helvetica"/>
          <w:color w:val="666666"/>
        </w:rPr>
        <w:t>İTÜ Sürekli Eğitim Merkezi</w:t>
      </w:r>
    </w:p>
    <w:p w:rsidR="00893A6F" w:rsidRPr="00893A6F" w:rsidRDefault="00893A6F" w:rsidP="00893A6F">
      <w:pPr>
        <w:numPr>
          <w:ilvl w:val="0"/>
          <w:numId w:val="1"/>
        </w:numPr>
        <w:shd w:val="clear" w:color="auto" w:fill="FFFFFF"/>
        <w:spacing w:after="0" w:line="390" w:lineRule="atLeast"/>
        <w:ind w:left="0"/>
        <w:jc w:val="both"/>
        <w:textAlignment w:val="baseline"/>
        <w:rPr>
          <w:rFonts w:eastAsia="Times New Roman" w:cs="Helvetica"/>
          <w:color w:val="666666"/>
        </w:rPr>
      </w:pPr>
      <w:r w:rsidRPr="00893A6F">
        <w:rPr>
          <w:rFonts w:eastAsia="Times New Roman" w:cs="Helvetica"/>
          <w:color w:val="666666"/>
        </w:rPr>
        <w:t>İzmir Yüksek Teknoloji Enstitüsü Sürekli Eğitim Merkezi</w:t>
      </w:r>
    </w:p>
    <w:p w:rsidR="00893A6F" w:rsidRPr="00893A6F" w:rsidRDefault="00893A6F" w:rsidP="00893A6F">
      <w:pPr>
        <w:numPr>
          <w:ilvl w:val="0"/>
          <w:numId w:val="1"/>
        </w:numPr>
        <w:shd w:val="clear" w:color="auto" w:fill="FFFFFF"/>
        <w:spacing w:after="0" w:line="390" w:lineRule="atLeast"/>
        <w:ind w:left="0"/>
        <w:jc w:val="both"/>
        <w:textAlignment w:val="baseline"/>
        <w:rPr>
          <w:rFonts w:eastAsia="Times New Roman" w:cs="Helvetica"/>
          <w:color w:val="666666"/>
        </w:rPr>
      </w:pPr>
      <w:r w:rsidRPr="00893A6F">
        <w:rPr>
          <w:rFonts w:eastAsia="Times New Roman" w:cs="Helvetica"/>
          <w:color w:val="666666"/>
        </w:rPr>
        <w:t>Yıldız Teknik Üniversitesi Sürekli Uygulama ve Araştırma Merkezi</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 </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b/>
          <w:bCs/>
          <w:color w:val="666666"/>
          <w:bdr w:val="none" w:sz="0" w:space="0" w:color="auto" w:frame="1"/>
        </w:rPr>
        <w:t>Destek Alınabilecek Eğitim Konuları Neler?</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İşletmeler; Genel Yönetim, Pazarlama Yönetimi, Üretim Yönetimi, İnsan Kaynakları Yönetimi, Mali İşler ve Finansman Yönetimi, Dış Ticaret ve Uluslararası Mevzuat, Bilgisayar ve Bilgi Teknolojileri, Enerji Teknolojileri, Yeni Teknik ve Teknolojiler, Yenilik, Mesleki ve Teknik Eğitim, CE İşareti, Ürün Belgelendirme ve Çevre konu başlıklarında genel katılıma açık veya işletme içi eğitim katılımlarında KOSGEB desteğinden faydalanabilecek.</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 </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b/>
          <w:bCs/>
          <w:color w:val="666666"/>
          <w:bdr w:val="none" w:sz="0" w:space="0" w:color="auto" w:frame="1"/>
        </w:rPr>
        <w:t>Destek Şartları ve Süresi</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İşletmelerin programdan yararlanabilmesi için, Türk Ticaret Kanununda tanımlı gerçek veya tüzel kişi statüsünde olması, KOSGEB Veri Tabanında kayıtlı ve aktif durumda olması şartı aranıyor ve KOBİ Bilgi Beyannamesinin güncel olması gerekiyor.</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Eğitime katılacak işletme temsilcilerinin; işletme sahibi, ortağı veya çalışanı olması gerekiyor. İşletme personelinin eğitime katılımında sayı açısından bir sınırlama bulunmuyor.</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Programın süresi ise her bir işletme için 3 yıl. Bu süre bitmeden program tamamlanmış sayılmıyor. Üç yıllık program süresi tamamlandıktan sonra, işletmenin talebi halinde program yeniden başlatılabiliyor. Bu durumda önceki program kapsamında işletmeye kullandırılan destek miktarları dikkate alınmıyor.</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 </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b/>
          <w:bCs/>
          <w:color w:val="666666"/>
          <w:bdr w:val="none" w:sz="0" w:space="0" w:color="auto" w:frame="1"/>
        </w:rPr>
        <w:t>Destek Oranları ve Üst Limiti</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Program kapsamında sağlanacak desteklerin oranı 1. bölgede % 50 (elli), 2., 3. ve 4. bölgelerde % 60 (altmış), 5. ve 6. bölgelerde % 70 (yetmiş) olarak uygulanıyor.</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Her bir konu başlığı altında alınan her bir eğitim için bir işletmeye sağlanacak desteğin üst limiti 2.500 (ikibinbeşyüz) TL’yi geçemiyor. Program süresince bir konu başlığı altında alınan eğitimler için verilen toplam destek üst limiti 7.500 (yedibinbeşyüz) TL. Program süresince desteğin üst limiti ise 20.000 (yirmibin) TL. Eğitim Desteği, yalnızca eğitim bedelini kapsıyor. İaşe, konaklama ve ulaşım giderlerini kapsamıyor.</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 </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r w:rsidRPr="00893A6F">
        <w:rPr>
          <w:rFonts w:eastAsia="Times New Roman" w:cs="Helvetica"/>
          <w:color w:val="666666"/>
        </w:rPr>
        <w:t>Araştırma üniversitelerinin Sürekli Eğitim Merkezlerinde, Sanayi Bakanlığı ile ilgili protokol çerçevesinde verilecek eğitimlere ilişkin detaylara aşağıdaki linklerden ulaşabilirsiniz.</w:t>
      </w:r>
    </w:p>
    <w:p w:rsidR="00893A6F" w:rsidRPr="00893A6F" w:rsidRDefault="00893A6F" w:rsidP="00893A6F">
      <w:pPr>
        <w:numPr>
          <w:ilvl w:val="0"/>
          <w:numId w:val="2"/>
        </w:numPr>
        <w:shd w:val="clear" w:color="auto" w:fill="FFFFFF"/>
        <w:spacing w:after="0" w:line="390" w:lineRule="atLeast"/>
        <w:ind w:left="0"/>
        <w:jc w:val="both"/>
        <w:textAlignment w:val="baseline"/>
        <w:rPr>
          <w:rFonts w:eastAsia="Times New Roman" w:cs="Helvetica"/>
          <w:color w:val="666666"/>
        </w:rPr>
      </w:pPr>
      <w:r w:rsidRPr="00893A6F">
        <w:rPr>
          <w:rFonts w:eastAsia="Times New Roman" w:cs="Helvetica"/>
          <w:b/>
          <w:bCs/>
          <w:color w:val="666666"/>
          <w:bdr w:val="none" w:sz="0" w:space="0" w:color="auto" w:frame="1"/>
        </w:rPr>
        <w:t>Boğaziçi Üniversitesi Yaşamboyu Eğitim Merkezi</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5" w:history="1">
        <w:r w:rsidRPr="00893A6F">
          <w:rPr>
            <w:rFonts w:eastAsia="Times New Roman" w:cs="Helvetica"/>
            <w:color w:val="246B9E"/>
            <w:u w:val="single"/>
            <w:bdr w:val="none" w:sz="0" w:space="0" w:color="auto" w:frame="1"/>
          </w:rPr>
          <w:t>http://www.buyem.boun.edu.tr/sinif/ar-ge-teknoloji-ve-inovasyon-yonetimi5ab21e97cfcfa.html</w:t>
        </w:r>
      </w:hyperlink>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6" w:history="1">
        <w:r w:rsidRPr="00893A6F">
          <w:rPr>
            <w:rFonts w:eastAsia="Times New Roman" w:cs="Helvetica"/>
            <w:color w:val="246B9E"/>
            <w:u w:val="single"/>
            <w:bdr w:val="none" w:sz="0" w:space="0" w:color="auto" w:frame="1"/>
          </w:rPr>
          <w:t>http://www.buyem.boun.edu.tr/sinif/bilgi-teknolojileri-yonetimi5ab21eb8d8089.html</w:t>
        </w:r>
      </w:hyperlink>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7" w:history="1">
        <w:r w:rsidRPr="00893A6F">
          <w:rPr>
            <w:rFonts w:eastAsia="Times New Roman" w:cs="Helvetica"/>
            <w:color w:val="246B9E"/>
            <w:u w:val="single"/>
            <w:bdr w:val="none" w:sz="0" w:space="0" w:color="auto" w:frame="1"/>
          </w:rPr>
          <w:t>http://www.buyem.boun.edu.tr/sinif/proje-yonetimi5ab374c870a30.html</w:t>
        </w:r>
      </w:hyperlink>
    </w:p>
    <w:p w:rsidR="00893A6F" w:rsidRPr="00893A6F" w:rsidRDefault="00893A6F" w:rsidP="00893A6F">
      <w:pPr>
        <w:numPr>
          <w:ilvl w:val="0"/>
          <w:numId w:val="3"/>
        </w:numPr>
        <w:shd w:val="clear" w:color="auto" w:fill="FFFFFF"/>
        <w:spacing w:after="0" w:line="390" w:lineRule="atLeast"/>
        <w:ind w:left="0"/>
        <w:jc w:val="both"/>
        <w:textAlignment w:val="baseline"/>
        <w:rPr>
          <w:rFonts w:eastAsia="Times New Roman" w:cs="Helvetica"/>
          <w:color w:val="666666"/>
        </w:rPr>
      </w:pPr>
      <w:r w:rsidRPr="00893A6F">
        <w:rPr>
          <w:rFonts w:eastAsia="Times New Roman" w:cs="Helvetica"/>
          <w:b/>
          <w:bCs/>
          <w:color w:val="666666"/>
          <w:bdr w:val="none" w:sz="0" w:space="0" w:color="auto" w:frame="1"/>
        </w:rPr>
        <w:t>Erciyes Üniversitesi Sürekli Eğitim Merkezi</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8" w:history="1">
        <w:r w:rsidRPr="00893A6F">
          <w:rPr>
            <w:rFonts w:eastAsia="Times New Roman" w:cs="Helvetica"/>
            <w:color w:val="246B9E"/>
            <w:u w:val="single"/>
            <w:bdr w:val="none" w:sz="0" w:space="0" w:color="auto" w:frame="1"/>
          </w:rPr>
          <w:t>http://ersem.erciyes.edu.tr/</w:t>
        </w:r>
      </w:hyperlink>
    </w:p>
    <w:p w:rsidR="00893A6F" w:rsidRPr="00893A6F" w:rsidRDefault="00893A6F" w:rsidP="00893A6F">
      <w:pPr>
        <w:numPr>
          <w:ilvl w:val="0"/>
          <w:numId w:val="4"/>
        </w:numPr>
        <w:shd w:val="clear" w:color="auto" w:fill="FFFFFF"/>
        <w:spacing w:after="0" w:line="390" w:lineRule="atLeast"/>
        <w:ind w:left="0"/>
        <w:jc w:val="both"/>
        <w:textAlignment w:val="baseline"/>
        <w:rPr>
          <w:rFonts w:eastAsia="Times New Roman" w:cs="Helvetica"/>
          <w:color w:val="666666"/>
        </w:rPr>
      </w:pPr>
      <w:r w:rsidRPr="00893A6F">
        <w:rPr>
          <w:rFonts w:eastAsia="Times New Roman" w:cs="Helvetica"/>
          <w:b/>
          <w:bCs/>
          <w:color w:val="666666"/>
          <w:bdr w:val="none" w:sz="0" w:space="0" w:color="auto" w:frame="1"/>
        </w:rPr>
        <w:t>İTÜ Sürekli Eğitim Merkezi</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9" w:history="1">
        <w:r w:rsidRPr="00893A6F">
          <w:rPr>
            <w:rFonts w:eastAsia="Times New Roman" w:cs="Helvetica"/>
            <w:color w:val="246B9E"/>
            <w:u w:val="single"/>
            <w:bdr w:val="none" w:sz="0" w:space="0" w:color="auto" w:frame="1"/>
          </w:rPr>
          <w:t>http://www.itusem.itu.edu.tr/egitimler-ve-programlar/tc-bilim-sanayi-teknoloji-bakanligi-protokol-programlari/arge-teknoloji-ve-inovasyon-yonetimi-sertifika-programi</w:t>
        </w:r>
      </w:hyperlink>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10" w:history="1">
        <w:r w:rsidRPr="00893A6F">
          <w:rPr>
            <w:rFonts w:eastAsia="Times New Roman" w:cs="Helvetica"/>
            <w:color w:val="246B9E"/>
            <w:u w:val="single"/>
            <w:bdr w:val="none" w:sz="0" w:space="0" w:color="auto" w:frame="1"/>
          </w:rPr>
          <w:t>http://www.itusem.itu.edu.tr/egitimler-ve-programlar/tc-bilim-sanayi-teknoloji-bakanligi-protokol-programlari/bilgi-teknolojileri-yonetimi-sertifika-programi</w:t>
        </w:r>
      </w:hyperlink>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11" w:history="1">
        <w:r w:rsidRPr="00893A6F">
          <w:rPr>
            <w:rFonts w:eastAsia="Times New Roman" w:cs="Helvetica"/>
            <w:color w:val="246B9E"/>
            <w:u w:val="single"/>
            <w:bdr w:val="none" w:sz="0" w:space="0" w:color="auto" w:frame="1"/>
          </w:rPr>
          <w:t>http://www.itusem.itu.edu.tr/egitimler-ve-programlar/tc-bilim-sanayi-teknoloji-bakanligi-protokol-programlari/proje-yonetimi-sertifika-programi</w:t>
        </w:r>
      </w:hyperlink>
    </w:p>
    <w:p w:rsidR="00893A6F" w:rsidRPr="00893A6F" w:rsidRDefault="00893A6F" w:rsidP="00893A6F">
      <w:pPr>
        <w:numPr>
          <w:ilvl w:val="0"/>
          <w:numId w:val="5"/>
        </w:numPr>
        <w:shd w:val="clear" w:color="auto" w:fill="FFFFFF"/>
        <w:spacing w:after="0" w:line="390" w:lineRule="atLeast"/>
        <w:ind w:left="0"/>
        <w:jc w:val="both"/>
        <w:textAlignment w:val="baseline"/>
        <w:rPr>
          <w:rFonts w:eastAsia="Times New Roman" w:cs="Helvetica"/>
          <w:color w:val="666666"/>
        </w:rPr>
      </w:pPr>
      <w:r w:rsidRPr="00893A6F">
        <w:rPr>
          <w:rFonts w:eastAsia="Times New Roman" w:cs="Helvetica"/>
          <w:b/>
          <w:bCs/>
          <w:color w:val="666666"/>
          <w:bdr w:val="none" w:sz="0" w:space="0" w:color="auto" w:frame="1"/>
        </w:rPr>
        <w:t>İzmir Yüksek Teknoloji Enstitüsü Sürekli Eğitim Merkezi</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12" w:history="1">
        <w:r w:rsidRPr="00893A6F">
          <w:rPr>
            <w:rFonts w:eastAsia="Times New Roman" w:cs="Helvetica"/>
            <w:color w:val="246B9E"/>
            <w:u w:val="single"/>
            <w:bdr w:val="none" w:sz="0" w:space="0" w:color="auto" w:frame="1"/>
          </w:rPr>
          <w:t>http://sem.iyte.edu.tr</w:t>
        </w:r>
      </w:hyperlink>
    </w:p>
    <w:p w:rsidR="00893A6F" w:rsidRPr="00893A6F" w:rsidRDefault="00893A6F" w:rsidP="00893A6F">
      <w:pPr>
        <w:numPr>
          <w:ilvl w:val="0"/>
          <w:numId w:val="6"/>
        </w:numPr>
        <w:shd w:val="clear" w:color="auto" w:fill="FFFFFF"/>
        <w:spacing w:after="0" w:line="390" w:lineRule="atLeast"/>
        <w:ind w:left="0"/>
        <w:jc w:val="both"/>
        <w:textAlignment w:val="baseline"/>
        <w:rPr>
          <w:rFonts w:eastAsia="Times New Roman" w:cs="Helvetica"/>
          <w:color w:val="666666"/>
        </w:rPr>
      </w:pPr>
      <w:r w:rsidRPr="00893A6F">
        <w:rPr>
          <w:rFonts w:eastAsia="Times New Roman" w:cs="Helvetica"/>
          <w:b/>
          <w:bCs/>
          <w:color w:val="666666"/>
          <w:bdr w:val="none" w:sz="0" w:space="0" w:color="auto" w:frame="1"/>
        </w:rPr>
        <w:t>Yıldız Teknik Üniversitesi Sürekli Uygulama ve Araştırma Merkezi</w:t>
      </w:r>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13" w:history="1">
        <w:r w:rsidRPr="00893A6F">
          <w:rPr>
            <w:rFonts w:eastAsia="Times New Roman" w:cs="Helvetica"/>
            <w:color w:val="246B9E"/>
            <w:u w:val="single"/>
            <w:bdr w:val="none" w:sz="0" w:space="0" w:color="auto" w:frame="1"/>
          </w:rPr>
          <w:t>http://sem.yildiz.edu.tr/sertifikali-egitim-programlari/ar-ge-teknoloji-ve-inovasyon-yonetimi.html</w:t>
        </w:r>
      </w:hyperlink>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14" w:history="1">
        <w:r w:rsidRPr="00893A6F">
          <w:rPr>
            <w:rFonts w:eastAsia="Times New Roman" w:cs="Helvetica"/>
            <w:color w:val="246B9E"/>
            <w:u w:val="single"/>
            <w:bdr w:val="none" w:sz="0" w:space="0" w:color="auto" w:frame="1"/>
          </w:rPr>
          <w:t>http://sem.yildiz.edu.tr/sertifikali-egitim-programlari/bilgi-teknolojileri-yonetimi-sertifika-programi.html</w:t>
        </w:r>
      </w:hyperlink>
    </w:p>
    <w:p w:rsidR="00893A6F" w:rsidRPr="00893A6F" w:rsidRDefault="00893A6F" w:rsidP="00893A6F">
      <w:pPr>
        <w:shd w:val="clear" w:color="auto" w:fill="FFFFFF"/>
        <w:spacing w:after="0" w:line="240" w:lineRule="auto"/>
        <w:jc w:val="both"/>
        <w:textAlignment w:val="baseline"/>
        <w:rPr>
          <w:rFonts w:eastAsia="Times New Roman" w:cs="Helvetica"/>
          <w:color w:val="666666"/>
        </w:rPr>
      </w:pPr>
      <w:hyperlink r:id="rId15" w:history="1">
        <w:r w:rsidRPr="00893A6F">
          <w:rPr>
            <w:rFonts w:eastAsia="Times New Roman" w:cs="Helvetica"/>
            <w:color w:val="246B9E"/>
            <w:u w:val="single"/>
            <w:bdr w:val="none" w:sz="0" w:space="0" w:color="auto" w:frame="1"/>
          </w:rPr>
          <w:t>http://sem.yildiz.edu.tr/sertifikali-egitim-programlari/proje-yonetimi-sertifika-programi-7168.html</w:t>
        </w:r>
      </w:hyperlink>
    </w:p>
    <w:p w:rsidR="00E20C4E" w:rsidRDefault="00E20C4E" w:rsidP="00893A6F">
      <w:pPr>
        <w:jc w:val="both"/>
      </w:pPr>
    </w:p>
    <w:sectPr w:rsidR="00E20C4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CA5"/>
    <w:multiLevelType w:val="multilevel"/>
    <w:tmpl w:val="B37A03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05A52B2"/>
    <w:multiLevelType w:val="multilevel"/>
    <w:tmpl w:val="74044C6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DE7157A"/>
    <w:multiLevelType w:val="multilevel"/>
    <w:tmpl w:val="5D74B01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5F35186"/>
    <w:multiLevelType w:val="multilevel"/>
    <w:tmpl w:val="A3BE31F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0E775D6"/>
    <w:multiLevelType w:val="multilevel"/>
    <w:tmpl w:val="CA1C3AF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11E4065"/>
    <w:multiLevelType w:val="multilevel"/>
    <w:tmpl w:val="35C67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A6F"/>
    <w:rsid w:val="00893A6F"/>
    <w:rsid w:val="00AD7D49"/>
    <w:rsid w:val="00E20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E86719-D657-4873-990D-134861E0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3A6F"/>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893A6F"/>
    <w:rPr>
      <w:b/>
    </w:rPr>
  </w:style>
  <w:style w:type="character" w:styleId="Kpr">
    <w:name w:val="Hyperlink"/>
    <w:basedOn w:val="VarsaylanParagrafYazTipi"/>
    <w:uiPriority w:val="99"/>
    <w:semiHidden/>
    <w:unhideWhenUsed/>
    <w:rsid w:val="00893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957279">
      <w:marLeft w:val="0"/>
      <w:marRight w:val="0"/>
      <w:marTop w:val="0"/>
      <w:marBottom w:val="0"/>
      <w:divBdr>
        <w:top w:val="none" w:sz="0" w:space="0" w:color="auto"/>
        <w:left w:val="none" w:sz="0" w:space="0" w:color="auto"/>
        <w:bottom w:val="none" w:sz="0" w:space="0" w:color="auto"/>
        <w:right w:val="none" w:sz="0" w:space="0" w:color="auto"/>
      </w:divBdr>
    </w:div>
    <w:div w:id="1552957280">
      <w:marLeft w:val="0"/>
      <w:marRight w:val="0"/>
      <w:marTop w:val="0"/>
      <w:marBottom w:val="0"/>
      <w:divBdr>
        <w:top w:val="none" w:sz="0" w:space="0" w:color="auto"/>
        <w:left w:val="none" w:sz="0" w:space="0" w:color="auto"/>
        <w:bottom w:val="none" w:sz="0" w:space="0" w:color="auto"/>
        <w:right w:val="none" w:sz="0" w:space="0" w:color="auto"/>
      </w:divBdr>
      <w:divsChild>
        <w:div w:id="1552957278">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sem.erciyes.edu.tr/" TargetMode="External"/><Relationship Id="rId13" Type="http://schemas.openxmlformats.org/officeDocument/2006/relationships/hyperlink" Target="http://sem.yildiz.edu.tr/sertifikali-egitim-programlari/ar-ge-teknoloji-ve-inovasyon-yonetimi.html" TargetMode="External"/><Relationship Id="rId3" Type="http://schemas.openxmlformats.org/officeDocument/2006/relationships/settings" Target="settings.xml"/><Relationship Id="rId7" Type="http://schemas.openxmlformats.org/officeDocument/2006/relationships/hyperlink" Target="http://www.buyem.boun.edu.tr/sinif/proje-yonetimi5ab374c870a30.html" TargetMode="External"/><Relationship Id="rId12" Type="http://schemas.openxmlformats.org/officeDocument/2006/relationships/hyperlink" Target="http://sem.iyte.edu.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yem.boun.edu.tr/sinif/bilgi-teknolojileri-yonetimi5ab21eb8d8089.html" TargetMode="External"/><Relationship Id="rId11" Type="http://schemas.openxmlformats.org/officeDocument/2006/relationships/hyperlink" Target="http://www.itusem.itu.edu.tr/egitimler-ve-programlar/tc-bilim-sanayi-teknoloji-bakanligi-protokol-programlari/proje-yonetimi-sertifika-programi" TargetMode="External"/><Relationship Id="rId5" Type="http://schemas.openxmlformats.org/officeDocument/2006/relationships/hyperlink" Target="http://www.buyem.boun.edu.tr/sinif/ar-ge-teknoloji-ve-inovasyon-yonetimi5ab21e97cfcfa.html" TargetMode="External"/><Relationship Id="rId15" Type="http://schemas.openxmlformats.org/officeDocument/2006/relationships/hyperlink" Target="http://sem.yildiz.edu.tr/sertifikali-egitim-programlari/proje-yonetimi-sertifika-programi-7168.html" TargetMode="External"/><Relationship Id="rId10" Type="http://schemas.openxmlformats.org/officeDocument/2006/relationships/hyperlink" Target="http://www.itusem.itu.edu.tr/egitimler-ve-programlar/tc-bilim-sanayi-teknoloji-bakanligi-protokol-programlari/bilgi-teknolojileri-yonetimi-sertifika-programi" TargetMode="External"/><Relationship Id="rId4" Type="http://schemas.openxmlformats.org/officeDocument/2006/relationships/webSettings" Target="webSettings.xml"/><Relationship Id="rId9" Type="http://schemas.openxmlformats.org/officeDocument/2006/relationships/hyperlink" Target="http://www.itusem.itu.edu.tr/egitimler-ve-programlar/tc-bilim-sanayi-teknoloji-bakanligi-protokol-programlari/arge-teknoloji-ve-inovasyon-yonetimi-sertifika-programi" TargetMode="External"/><Relationship Id="rId14" Type="http://schemas.openxmlformats.org/officeDocument/2006/relationships/hyperlink" Target="http://sem.yildiz.edu.tr/sertifikali-egitim-programlari/bilgi-teknolojileri-yonetimi-sertifika-program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Köseler</dc:creator>
  <cp:keywords/>
  <dc:description/>
  <cp:lastModifiedBy>Hasan Hulki Avcı</cp:lastModifiedBy>
  <cp:revision>2</cp:revision>
  <dcterms:created xsi:type="dcterms:W3CDTF">2018-04-10T15:02:00Z</dcterms:created>
  <dcterms:modified xsi:type="dcterms:W3CDTF">2018-04-10T15:02:00Z</dcterms:modified>
</cp:coreProperties>
</file>