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AC0" w:rsidRDefault="00357AC0" w:rsidP="00357AC0">
      <w:pPr>
        <w:pStyle w:val="Default"/>
        <w:ind w:left="708" w:firstLine="708"/>
        <w:rPr>
          <w:rFonts w:ascii="Century" w:hAnsi="Century"/>
          <w:b/>
          <w:bCs/>
          <w:iCs/>
          <w:color w:val="C00000"/>
          <w:sz w:val="26"/>
          <w:szCs w:val="26"/>
        </w:rPr>
      </w:pPr>
    </w:p>
    <w:p w:rsidR="00695FFE" w:rsidRDefault="00695FFE" w:rsidP="004353E7">
      <w:pPr>
        <w:pStyle w:val="Default"/>
        <w:spacing w:after="120"/>
        <w:jc w:val="center"/>
        <w:rPr>
          <w:rFonts w:ascii="Century" w:hAnsi="Century"/>
          <w:b/>
          <w:bCs/>
          <w:iCs/>
          <w:color w:val="C00000"/>
          <w:sz w:val="32"/>
          <w:szCs w:val="26"/>
        </w:rPr>
      </w:pPr>
    </w:p>
    <w:p w:rsidR="00357AC0" w:rsidRPr="00357AC0" w:rsidRDefault="00357AC0" w:rsidP="004353E7">
      <w:pPr>
        <w:pStyle w:val="Default"/>
        <w:spacing w:after="120"/>
        <w:jc w:val="center"/>
        <w:rPr>
          <w:rFonts w:ascii="Century" w:hAnsi="Century"/>
          <w:b/>
          <w:bCs/>
          <w:iCs/>
          <w:color w:val="C00000"/>
          <w:sz w:val="32"/>
          <w:szCs w:val="26"/>
        </w:rPr>
      </w:pPr>
      <w:r w:rsidRPr="00357AC0">
        <w:rPr>
          <w:rFonts w:ascii="Century" w:hAnsi="Century"/>
          <w:b/>
          <w:bCs/>
          <w:iCs/>
          <w:color w:val="C00000"/>
          <w:sz w:val="32"/>
          <w:szCs w:val="26"/>
        </w:rPr>
        <w:t>1</w:t>
      </w:r>
      <w:r w:rsidR="006F1A2D">
        <w:rPr>
          <w:rFonts w:ascii="Century" w:hAnsi="Century"/>
          <w:b/>
          <w:bCs/>
          <w:iCs/>
          <w:color w:val="C00000"/>
          <w:sz w:val="32"/>
          <w:szCs w:val="26"/>
        </w:rPr>
        <w:t>4</w:t>
      </w:r>
      <w:r w:rsidRPr="00357AC0">
        <w:rPr>
          <w:rFonts w:ascii="Century" w:hAnsi="Century"/>
          <w:b/>
          <w:bCs/>
          <w:iCs/>
          <w:color w:val="C00000"/>
          <w:sz w:val="32"/>
          <w:szCs w:val="26"/>
          <w:vertAlign w:val="superscript"/>
        </w:rPr>
        <w:t>TH</w:t>
      </w:r>
      <w:r w:rsidRPr="00357AC0">
        <w:rPr>
          <w:rFonts w:ascii="Century" w:hAnsi="Century"/>
          <w:b/>
          <w:bCs/>
          <w:iCs/>
          <w:color w:val="C00000"/>
          <w:sz w:val="32"/>
          <w:szCs w:val="26"/>
        </w:rPr>
        <w:t xml:space="preserve"> JOINT ANNUAL CONFERENCE</w:t>
      </w:r>
    </w:p>
    <w:p w:rsidR="00357AC0" w:rsidRDefault="00830559" w:rsidP="004353E7">
      <w:pPr>
        <w:pStyle w:val="Default"/>
        <w:spacing w:after="120"/>
        <w:jc w:val="center"/>
        <w:rPr>
          <w:rFonts w:ascii="Century" w:hAnsi="Century"/>
          <w:b/>
          <w:bCs/>
          <w:color w:val="000000" w:themeColor="text1"/>
          <w:sz w:val="32"/>
        </w:rPr>
      </w:pPr>
      <w:r w:rsidRPr="00830559">
        <w:rPr>
          <w:rFonts w:ascii="Century" w:hAnsi="Century"/>
          <w:b/>
          <w:bCs/>
          <w:color w:val="000000" w:themeColor="text1"/>
          <w:sz w:val="32"/>
        </w:rPr>
        <w:t>Wyndham Grand İstanbul Levent</w:t>
      </w:r>
    </w:p>
    <w:p w:rsidR="00830559" w:rsidRDefault="00830559" w:rsidP="004353E7">
      <w:pPr>
        <w:pStyle w:val="Default"/>
        <w:spacing w:after="120"/>
        <w:jc w:val="center"/>
        <w:rPr>
          <w:rFonts w:ascii="Century" w:hAnsi="Century"/>
          <w:b/>
          <w:bCs/>
          <w:color w:val="000000" w:themeColor="text1"/>
        </w:rPr>
      </w:pPr>
      <w:r w:rsidRPr="00830559">
        <w:rPr>
          <w:rFonts w:ascii="Century" w:hAnsi="Century"/>
          <w:b/>
          <w:bCs/>
          <w:color w:val="000000" w:themeColor="text1"/>
        </w:rPr>
        <w:t>Charlie Chaplin</w:t>
      </w:r>
      <w:r w:rsidR="00C506E6">
        <w:rPr>
          <w:rFonts w:ascii="Century" w:hAnsi="Century"/>
          <w:b/>
          <w:bCs/>
          <w:color w:val="000000" w:themeColor="text1"/>
        </w:rPr>
        <w:t xml:space="preserve"> </w:t>
      </w:r>
    </w:p>
    <w:p w:rsidR="004353E7" w:rsidRDefault="004353E7" w:rsidP="004353E7">
      <w:pPr>
        <w:pStyle w:val="Default"/>
        <w:spacing w:after="120"/>
        <w:jc w:val="center"/>
        <w:rPr>
          <w:rFonts w:ascii="Century" w:hAnsi="Century"/>
          <w:b/>
          <w:bCs/>
          <w:color w:val="000000" w:themeColor="text1"/>
        </w:rPr>
      </w:pPr>
      <w:r>
        <w:rPr>
          <w:rFonts w:ascii="Century" w:hAnsi="Century"/>
          <w:b/>
          <w:bCs/>
          <w:color w:val="000000" w:themeColor="text1"/>
        </w:rPr>
        <w:t>October 10, 2017</w:t>
      </w:r>
    </w:p>
    <w:p w:rsidR="00357AC0" w:rsidRPr="003909CC" w:rsidRDefault="00357AC0" w:rsidP="00357AC0">
      <w:pPr>
        <w:pStyle w:val="Default"/>
        <w:ind w:left="708" w:firstLine="708"/>
        <w:rPr>
          <w:rFonts w:ascii="Century" w:hAnsi="Century"/>
          <w:b/>
          <w:bCs/>
          <w:color w:val="C00000"/>
        </w:rPr>
      </w:pPr>
      <w:r w:rsidRPr="003909CC">
        <w:rPr>
          <w:rFonts w:ascii="Century" w:hAnsi="Century"/>
          <w:b/>
          <w:bCs/>
          <w:color w:val="C00000"/>
        </w:rPr>
        <w:tab/>
      </w:r>
    </w:p>
    <w:p w:rsidR="00357AC0" w:rsidRPr="003909CC" w:rsidRDefault="00830559" w:rsidP="00357AC0">
      <w:pPr>
        <w:pStyle w:val="Default"/>
        <w:ind w:left="708"/>
        <w:rPr>
          <w:rFonts w:ascii="Century" w:hAnsi="Century"/>
          <w:b/>
          <w:bCs/>
          <w:color w:val="C00000"/>
        </w:rPr>
      </w:pPr>
      <w:r>
        <w:rPr>
          <w:rFonts w:ascii="Century" w:hAnsi="Century"/>
          <w:b/>
          <w:bCs/>
          <w:color w:val="C00000"/>
        </w:rPr>
        <w:t>9</w:t>
      </w:r>
      <w:r w:rsidR="00357AC0" w:rsidRPr="003909CC">
        <w:rPr>
          <w:rFonts w:ascii="Century" w:hAnsi="Century"/>
          <w:b/>
          <w:bCs/>
          <w:color w:val="C00000"/>
        </w:rPr>
        <w:t>:</w:t>
      </w:r>
      <w:r>
        <w:rPr>
          <w:rFonts w:ascii="Century" w:hAnsi="Century"/>
          <w:b/>
          <w:bCs/>
          <w:color w:val="C00000"/>
        </w:rPr>
        <w:t>0</w:t>
      </w:r>
      <w:r w:rsidR="00357AC0" w:rsidRPr="003909CC">
        <w:rPr>
          <w:rFonts w:ascii="Century" w:hAnsi="Century"/>
          <w:b/>
          <w:bCs/>
          <w:color w:val="C00000"/>
        </w:rPr>
        <w:t xml:space="preserve">0 </w:t>
      </w:r>
      <w:r w:rsidR="00357AC0">
        <w:rPr>
          <w:rFonts w:ascii="Century" w:hAnsi="Century"/>
          <w:b/>
          <w:bCs/>
          <w:color w:val="C00000"/>
        </w:rPr>
        <w:t>am</w:t>
      </w:r>
      <w:r w:rsidR="00357AC0" w:rsidRPr="003909CC">
        <w:rPr>
          <w:rFonts w:ascii="Century" w:hAnsi="Century"/>
          <w:b/>
          <w:bCs/>
          <w:color w:val="C00000"/>
        </w:rPr>
        <w:t xml:space="preserve"> </w:t>
      </w:r>
      <w:r w:rsidR="00357AC0" w:rsidRPr="003909CC">
        <w:rPr>
          <w:rFonts w:ascii="Century" w:hAnsi="Century"/>
          <w:b/>
          <w:bCs/>
          <w:color w:val="C00000"/>
        </w:rPr>
        <w:tab/>
      </w:r>
      <w:r w:rsidR="00357AC0">
        <w:rPr>
          <w:rFonts w:ascii="Century" w:hAnsi="Century"/>
          <w:b/>
          <w:bCs/>
          <w:color w:val="C00000"/>
        </w:rPr>
        <w:t>Registrati</w:t>
      </w:r>
      <w:r w:rsidR="00357AC0" w:rsidRPr="003909CC">
        <w:rPr>
          <w:rFonts w:ascii="Century" w:hAnsi="Century"/>
          <w:b/>
          <w:bCs/>
          <w:color w:val="C00000"/>
        </w:rPr>
        <w:t xml:space="preserve">on </w:t>
      </w:r>
    </w:p>
    <w:p w:rsidR="00357AC0" w:rsidRPr="003909CC" w:rsidRDefault="00357AC0" w:rsidP="00357AC0">
      <w:pPr>
        <w:pStyle w:val="Default"/>
        <w:ind w:left="708"/>
        <w:rPr>
          <w:rFonts w:ascii="Century" w:hAnsi="Century"/>
          <w:color w:val="C00000"/>
        </w:rPr>
      </w:pPr>
    </w:p>
    <w:p w:rsidR="00A83923" w:rsidRDefault="00A83923" w:rsidP="00357AC0">
      <w:pPr>
        <w:pStyle w:val="Default"/>
        <w:ind w:left="708"/>
        <w:rPr>
          <w:rFonts w:ascii="Century" w:hAnsi="Century"/>
          <w:b/>
          <w:bCs/>
          <w:color w:val="C00000"/>
        </w:rPr>
      </w:pPr>
    </w:p>
    <w:p w:rsidR="00357AC0" w:rsidRPr="003909CC" w:rsidRDefault="00357AC0" w:rsidP="00357AC0">
      <w:pPr>
        <w:pStyle w:val="Default"/>
        <w:ind w:left="708"/>
        <w:rPr>
          <w:rFonts w:ascii="Century" w:hAnsi="Century"/>
          <w:b/>
          <w:bCs/>
          <w:color w:val="C00000"/>
        </w:rPr>
      </w:pPr>
      <w:r w:rsidRPr="003909CC">
        <w:rPr>
          <w:rFonts w:ascii="Century" w:hAnsi="Century"/>
          <w:b/>
          <w:bCs/>
          <w:color w:val="C00000"/>
        </w:rPr>
        <w:t>9:</w:t>
      </w:r>
      <w:r>
        <w:rPr>
          <w:rFonts w:ascii="Century" w:hAnsi="Century"/>
          <w:b/>
          <w:bCs/>
          <w:color w:val="C00000"/>
        </w:rPr>
        <w:t>30 am</w:t>
      </w:r>
      <w:r w:rsidRPr="003909CC">
        <w:rPr>
          <w:rFonts w:ascii="Century" w:hAnsi="Century"/>
          <w:b/>
          <w:bCs/>
          <w:color w:val="C00000"/>
        </w:rPr>
        <w:t xml:space="preserve"> </w:t>
      </w:r>
      <w:r w:rsidRPr="003909CC">
        <w:rPr>
          <w:rFonts w:ascii="Century" w:hAnsi="Century"/>
          <w:b/>
          <w:bCs/>
          <w:color w:val="C00000"/>
        </w:rPr>
        <w:tab/>
      </w:r>
      <w:r>
        <w:rPr>
          <w:rFonts w:ascii="Century" w:hAnsi="Century"/>
          <w:b/>
          <w:bCs/>
          <w:color w:val="C00000"/>
        </w:rPr>
        <w:t>Openi</w:t>
      </w:r>
      <w:r w:rsidRPr="003909CC">
        <w:rPr>
          <w:rFonts w:ascii="Century" w:hAnsi="Century"/>
          <w:b/>
          <w:bCs/>
          <w:color w:val="C00000"/>
        </w:rPr>
        <w:t xml:space="preserve">ng Remarks </w:t>
      </w:r>
    </w:p>
    <w:p w:rsidR="00357AC0" w:rsidRPr="003909CC" w:rsidRDefault="00357AC0" w:rsidP="00357AC0">
      <w:pPr>
        <w:pStyle w:val="Default"/>
        <w:ind w:left="708"/>
        <w:rPr>
          <w:rFonts w:ascii="Century" w:hAnsi="Century"/>
          <w:color w:val="C00000"/>
        </w:rPr>
      </w:pPr>
    </w:p>
    <w:p w:rsidR="008A7FC1" w:rsidRPr="003909CC" w:rsidRDefault="008A7FC1" w:rsidP="008A7FC1">
      <w:pPr>
        <w:pStyle w:val="Default"/>
        <w:ind w:left="1416" w:firstLine="708"/>
        <w:rPr>
          <w:rFonts w:ascii="Century" w:hAnsi="Century"/>
        </w:rPr>
      </w:pPr>
      <w:r w:rsidRPr="003909CC">
        <w:rPr>
          <w:rFonts w:ascii="Century" w:hAnsi="Century"/>
          <w:b/>
          <w:bCs/>
        </w:rPr>
        <w:t xml:space="preserve">Mr. Osman Okyay </w:t>
      </w:r>
    </w:p>
    <w:p w:rsidR="008A7FC1" w:rsidRPr="003909CC" w:rsidRDefault="008A7FC1" w:rsidP="008A7FC1">
      <w:pPr>
        <w:pStyle w:val="Default"/>
        <w:ind w:left="1416" w:firstLine="708"/>
        <w:rPr>
          <w:rFonts w:ascii="Century" w:hAnsi="Century"/>
        </w:rPr>
      </w:pPr>
      <w:r w:rsidRPr="003909CC">
        <w:rPr>
          <w:rFonts w:ascii="Century" w:hAnsi="Century"/>
        </w:rPr>
        <w:t xml:space="preserve">Chairman </w:t>
      </w:r>
    </w:p>
    <w:p w:rsidR="008A7FC1" w:rsidRDefault="008A7FC1" w:rsidP="008A7FC1">
      <w:pPr>
        <w:pStyle w:val="Default"/>
        <w:ind w:left="1416" w:firstLine="708"/>
        <w:rPr>
          <w:rFonts w:ascii="Century" w:hAnsi="Century"/>
          <w:b/>
        </w:rPr>
      </w:pPr>
      <w:r w:rsidRPr="003909CC">
        <w:rPr>
          <w:rFonts w:ascii="Century" w:hAnsi="Century"/>
          <w:b/>
        </w:rPr>
        <w:t>DEİK/Turkey-Canada Business Council (TCBC)</w:t>
      </w:r>
    </w:p>
    <w:p w:rsidR="009956E1" w:rsidRDefault="009956E1" w:rsidP="00357AC0">
      <w:pPr>
        <w:pStyle w:val="Default"/>
        <w:ind w:left="1416" w:firstLine="708"/>
        <w:rPr>
          <w:rFonts w:ascii="Century" w:hAnsi="Century"/>
          <w:b/>
          <w:bCs/>
        </w:rPr>
      </w:pPr>
    </w:p>
    <w:p w:rsidR="00357AC0" w:rsidRPr="003909CC" w:rsidRDefault="008B5CC3" w:rsidP="00357AC0">
      <w:pPr>
        <w:pStyle w:val="Default"/>
        <w:ind w:left="1416" w:firstLine="708"/>
        <w:rPr>
          <w:rFonts w:ascii="Century" w:hAnsi="Century"/>
        </w:rPr>
      </w:pPr>
      <w:r>
        <w:rPr>
          <w:rFonts w:ascii="Century" w:hAnsi="Century"/>
          <w:b/>
          <w:bCs/>
        </w:rPr>
        <w:t>Mike Ward</w:t>
      </w:r>
      <w:r w:rsidR="009956E1">
        <w:rPr>
          <w:rFonts w:ascii="Century" w:hAnsi="Century"/>
          <w:b/>
          <w:bCs/>
        </w:rPr>
        <w:t xml:space="preserve">  </w:t>
      </w:r>
    </w:p>
    <w:p w:rsidR="00357AC0" w:rsidRPr="003909CC" w:rsidRDefault="008B5CC3" w:rsidP="00357AC0">
      <w:pPr>
        <w:pStyle w:val="Default"/>
        <w:ind w:left="1416" w:firstLine="708"/>
        <w:rPr>
          <w:rFonts w:ascii="Century" w:hAnsi="Century"/>
        </w:rPr>
      </w:pPr>
      <w:r>
        <w:rPr>
          <w:rFonts w:ascii="Century" w:hAnsi="Century"/>
        </w:rPr>
        <w:t>Director</w:t>
      </w:r>
    </w:p>
    <w:p w:rsidR="00357AC0" w:rsidRDefault="00357AC0" w:rsidP="00357AC0">
      <w:pPr>
        <w:pStyle w:val="Default"/>
        <w:ind w:left="1416" w:firstLine="708"/>
        <w:rPr>
          <w:rFonts w:ascii="Century" w:hAnsi="Century"/>
          <w:b/>
        </w:rPr>
      </w:pPr>
      <w:r w:rsidRPr="003909CC">
        <w:rPr>
          <w:rFonts w:ascii="Century" w:hAnsi="Century"/>
          <w:b/>
        </w:rPr>
        <w:t>Canada-Turkey Business Council (CTBC)</w:t>
      </w:r>
    </w:p>
    <w:p w:rsidR="009956E1" w:rsidRDefault="009956E1" w:rsidP="00357AC0">
      <w:pPr>
        <w:pStyle w:val="Default"/>
        <w:ind w:left="1416" w:firstLine="708"/>
        <w:rPr>
          <w:rFonts w:ascii="Century" w:hAnsi="Century"/>
          <w:b/>
        </w:rPr>
      </w:pPr>
    </w:p>
    <w:p w:rsidR="009956E1" w:rsidRDefault="000101B9" w:rsidP="00357AC0">
      <w:pPr>
        <w:pStyle w:val="Default"/>
        <w:ind w:left="1416" w:firstLine="708"/>
        <w:rPr>
          <w:rFonts w:ascii="Century" w:hAnsi="Century"/>
          <w:b/>
        </w:rPr>
      </w:pPr>
      <w:r>
        <w:rPr>
          <w:rFonts w:ascii="Century" w:hAnsi="Century"/>
          <w:b/>
        </w:rPr>
        <w:t>Nail Olpak</w:t>
      </w:r>
      <w:r>
        <w:rPr>
          <w:rFonts w:ascii="Century" w:hAnsi="Century"/>
          <w:b/>
        </w:rPr>
        <w:tab/>
      </w:r>
      <w:r w:rsidR="00C13F49">
        <w:rPr>
          <w:rFonts w:ascii="Century" w:hAnsi="Century"/>
          <w:b/>
        </w:rPr>
        <w:tab/>
      </w:r>
      <w:r w:rsidR="00FF4A65">
        <w:rPr>
          <w:rFonts w:ascii="Century" w:hAnsi="Century"/>
          <w:b/>
        </w:rPr>
        <w:tab/>
      </w:r>
      <w:r w:rsidR="00C13F49" w:rsidRPr="00C13F49">
        <w:rPr>
          <w:rFonts w:ascii="Century" w:hAnsi="Century"/>
          <w:b/>
          <w:color w:val="FF0000"/>
        </w:rPr>
        <w:t>TBC</w:t>
      </w:r>
    </w:p>
    <w:p w:rsidR="009956E1" w:rsidRDefault="009956E1" w:rsidP="00357AC0">
      <w:pPr>
        <w:pStyle w:val="Default"/>
        <w:ind w:left="1416" w:firstLine="708"/>
        <w:rPr>
          <w:rFonts w:ascii="Century" w:hAnsi="Century"/>
        </w:rPr>
      </w:pPr>
      <w:r w:rsidRPr="009956E1">
        <w:rPr>
          <w:rFonts w:ascii="Century" w:hAnsi="Century"/>
        </w:rPr>
        <w:t>President</w:t>
      </w:r>
    </w:p>
    <w:p w:rsidR="00C13F49" w:rsidRDefault="00C13F49" w:rsidP="00357AC0">
      <w:pPr>
        <w:pStyle w:val="Default"/>
        <w:ind w:left="1416" w:firstLine="708"/>
        <w:rPr>
          <w:rFonts w:ascii="Century" w:hAnsi="Century"/>
          <w:b/>
        </w:rPr>
      </w:pPr>
      <w:r w:rsidRPr="00C13F49">
        <w:rPr>
          <w:rFonts w:ascii="Century" w:hAnsi="Century"/>
          <w:b/>
        </w:rPr>
        <w:t>DEİK</w:t>
      </w:r>
    </w:p>
    <w:p w:rsidR="00213A20" w:rsidRDefault="00213A20" w:rsidP="00357AC0">
      <w:pPr>
        <w:pStyle w:val="Default"/>
        <w:ind w:left="1416" w:firstLine="708"/>
        <w:rPr>
          <w:rFonts w:ascii="Century" w:hAnsi="Century"/>
          <w:b/>
        </w:rPr>
      </w:pPr>
    </w:p>
    <w:p w:rsidR="00213A20" w:rsidRDefault="00213A20" w:rsidP="00357AC0">
      <w:pPr>
        <w:pStyle w:val="Default"/>
        <w:ind w:left="1416" w:firstLine="708"/>
        <w:rPr>
          <w:rFonts w:ascii="Century" w:hAnsi="Century"/>
          <w:b/>
        </w:rPr>
      </w:pPr>
      <w:r>
        <w:rPr>
          <w:rFonts w:ascii="Century" w:hAnsi="Century"/>
          <w:b/>
        </w:rPr>
        <w:t>Hon. Chris Cooter</w:t>
      </w:r>
      <w:r w:rsidR="00BC71B3">
        <w:rPr>
          <w:rFonts w:ascii="Century" w:hAnsi="Century"/>
          <w:b/>
        </w:rPr>
        <w:tab/>
      </w:r>
      <w:r w:rsidR="00BC71B3">
        <w:rPr>
          <w:rFonts w:ascii="Century" w:hAnsi="Century"/>
          <w:b/>
        </w:rPr>
        <w:tab/>
      </w:r>
      <w:r w:rsidR="00BC71B3" w:rsidRPr="00C13F49">
        <w:rPr>
          <w:rFonts w:ascii="Century" w:hAnsi="Century"/>
          <w:b/>
          <w:color w:val="FF0000"/>
        </w:rPr>
        <w:t>TBC</w:t>
      </w:r>
    </w:p>
    <w:p w:rsidR="00213A20" w:rsidRPr="00213A20" w:rsidRDefault="00213A20" w:rsidP="00357AC0">
      <w:pPr>
        <w:pStyle w:val="Default"/>
        <w:ind w:left="1416" w:firstLine="708"/>
        <w:rPr>
          <w:rFonts w:ascii="Century" w:hAnsi="Century"/>
        </w:rPr>
      </w:pPr>
      <w:r w:rsidRPr="00213A20">
        <w:rPr>
          <w:rFonts w:ascii="Century" w:hAnsi="Century"/>
        </w:rPr>
        <w:t>Ambassador</w:t>
      </w:r>
    </w:p>
    <w:p w:rsidR="00213A20" w:rsidRDefault="00213A20" w:rsidP="00357AC0">
      <w:pPr>
        <w:pStyle w:val="Default"/>
        <w:ind w:left="1416" w:firstLine="708"/>
        <w:rPr>
          <w:rFonts w:ascii="Century" w:hAnsi="Century"/>
          <w:b/>
        </w:rPr>
      </w:pPr>
      <w:r>
        <w:rPr>
          <w:rFonts w:ascii="Century" w:hAnsi="Century"/>
          <w:b/>
        </w:rPr>
        <w:t>Canadian Embassy in Ankara</w:t>
      </w:r>
    </w:p>
    <w:p w:rsidR="00F41ED4" w:rsidRDefault="00F41ED4" w:rsidP="00357AC0">
      <w:pPr>
        <w:pStyle w:val="Default"/>
        <w:ind w:left="1416" w:firstLine="708"/>
        <w:rPr>
          <w:rFonts w:ascii="Century" w:hAnsi="Century"/>
          <w:b/>
        </w:rPr>
      </w:pPr>
    </w:p>
    <w:p w:rsidR="002C7744" w:rsidRDefault="002C7744" w:rsidP="00357AC0">
      <w:pPr>
        <w:pStyle w:val="Default"/>
        <w:ind w:left="1416" w:firstLine="708"/>
        <w:rPr>
          <w:rFonts w:ascii="Century" w:hAnsi="Century"/>
          <w:b/>
        </w:rPr>
      </w:pPr>
      <w:r w:rsidRPr="002C7744">
        <w:rPr>
          <w:rFonts w:ascii="Century" w:hAnsi="Century"/>
          <w:b/>
        </w:rPr>
        <w:t>Denzil Minnan-Wong</w:t>
      </w:r>
    </w:p>
    <w:p w:rsidR="00F41ED4" w:rsidRPr="00F41ED4" w:rsidRDefault="00F41ED4" w:rsidP="00357AC0">
      <w:pPr>
        <w:pStyle w:val="Default"/>
        <w:ind w:left="1416" w:firstLine="708"/>
        <w:rPr>
          <w:rFonts w:ascii="Century" w:hAnsi="Century"/>
        </w:rPr>
      </w:pPr>
      <w:r w:rsidRPr="00F41ED4">
        <w:rPr>
          <w:rFonts w:ascii="Century" w:hAnsi="Century"/>
        </w:rPr>
        <w:t>Deputy Mayor</w:t>
      </w:r>
    </w:p>
    <w:p w:rsidR="00F41ED4" w:rsidRDefault="00F41ED4" w:rsidP="00357AC0">
      <w:pPr>
        <w:pStyle w:val="Default"/>
        <w:ind w:left="1416" w:firstLine="708"/>
        <w:rPr>
          <w:rFonts w:ascii="Century" w:hAnsi="Century"/>
          <w:b/>
        </w:rPr>
      </w:pPr>
      <w:r>
        <w:rPr>
          <w:rFonts w:ascii="Century" w:hAnsi="Century"/>
          <w:b/>
        </w:rPr>
        <w:t>Toronto</w:t>
      </w:r>
    </w:p>
    <w:p w:rsidR="004353E7" w:rsidRDefault="004353E7" w:rsidP="00357AC0">
      <w:pPr>
        <w:pStyle w:val="Default"/>
        <w:ind w:left="708"/>
        <w:rPr>
          <w:rFonts w:ascii="Century" w:hAnsi="Century"/>
          <w:b/>
          <w:bCs/>
          <w:color w:val="C00000"/>
        </w:rPr>
      </w:pPr>
    </w:p>
    <w:p w:rsidR="00A83923" w:rsidRPr="00C506E6" w:rsidRDefault="00C506E6" w:rsidP="00357AC0">
      <w:pPr>
        <w:pStyle w:val="Default"/>
        <w:ind w:left="708"/>
        <w:rPr>
          <w:rFonts w:ascii="Century" w:hAnsi="Century"/>
          <w:b/>
          <w:bCs/>
          <w:color w:val="000000" w:themeColor="text1"/>
        </w:rPr>
      </w:pPr>
      <w:r>
        <w:rPr>
          <w:rFonts w:ascii="Century" w:hAnsi="Century"/>
          <w:b/>
          <w:bCs/>
          <w:color w:val="C00000"/>
        </w:rPr>
        <w:tab/>
      </w:r>
      <w:r>
        <w:rPr>
          <w:rFonts w:ascii="Century" w:hAnsi="Century"/>
          <w:b/>
          <w:bCs/>
          <w:color w:val="C00000"/>
        </w:rPr>
        <w:tab/>
      </w:r>
      <w:r>
        <w:rPr>
          <w:rFonts w:ascii="Century" w:hAnsi="Century"/>
          <w:b/>
          <w:bCs/>
          <w:color w:val="000000" w:themeColor="text1"/>
        </w:rPr>
        <w:t xml:space="preserve">Pre-recording </w:t>
      </w:r>
      <w:r w:rsidR="00FF4A65">
        <w:rPr>
          <w:rFonts w:ascii="Century" w:hAnsi="Century"/>
          <w:b/>
          <w:bCs/>
          <w:color w:val="000000" w:themeColor="text1"/>
        </w:rPr>
        <w:t>Message</w:t>
      </w:r>
      <w:r w:rsidR="00FF4A65">
        <w:rPr>
          <w:rFonts w:ascii="Century" w:hAnsi="Century"/>
          <w:b/>
          <w:bCs/>
          <w:color w:val="000000" w:themeColor="text1"/>
        </w:rPr>
        <w:tab/>
      </w:r>
      <w:r w:rsidRPr="00C506E6">
        <w:rPr>
          <w:rFonts w:ascii="Century" w:hAnsi="Century"/>
          <w:b/>
          <w:bCs/>
          <w:color w:val="FF0000"/>
        </w:rPr>
        <w:t>TBC</w:t>
      </w:r>
    </w:p>
    <w:p w:rsidR="00C506E6" w:rsidRPr="00C506E6" w:rsidRDefault="00C506E6" w:rsidP="00357AC0">
      <w:pPr>
        <w:pStyle w:val="Default"/>
        <w:ind w:left="708"/>
        <w:rPr>
          <w:rFonts w:ascii="Century" w:hAnsi="Century"/>
          <w:b/>
          <w:bCs/>
          <w:color w:val="000000" w:themeColor="text1"/>
        </w:rPr>
      </w:pPr>
      <w:r w:rsidRPr="00C506E6">
        <w:rPr>
          <w:rFonts w:ascii="Century" w:hAnsi="Century"/>
          <w:b/>
          <w:bCs/>
          <w:color w:val="000000" w:themeColor="text1"/>
        </w:rPr>
        <w:tab/>
      </w:r>
      <w:r w:rsidRPr="00C506E6">
        <w:rPr>
          <w:rFonts w:ascii="Century" w:hAnsi="Century"/>
          <w:b/>
          <w:bCs/>
          <w:color w:val="000000" w:themeColor="text1"/>
        </w:rPr>
        <w:tab/>
        <w:t>The Hon. James Gordon Carr</w:t>
      </w:r>
    </w:p>
    <w:p w:rsidR="00C506E6" w:rsidRPr="00C506E6" w:rsidRDefault="00C506E6" w:rsidP="00357AC0">
      <w:pPr>
        <w:pStyle w:val="Default"/>
        <w:ind w:left="708"/>
        <w:rPr>
          <w:rFonts w:ascii="Century" w:hAnsi="Century"/>
          <w:b/>
          <w:bCs/>
          <w:color w:val="000000" w:themeColor="text1"/>
        </w:rPr>
      </w:pPr>
      <w:r w:rsidRPr="00C506E6">
        <w:rPr>
          <w:rFonts w:ascii="Century" w:hAnsi="Century"/>
          <w:b/>
          <w:bCs/>
          <w:color w:val="000000" w:themeColor="text1"/>
        </w:rPr>
        <w:tab/>
      </w:r>
      <w:r w:rsidRPr="00C506E6">
        <w:rPr>
          <w:rFonts w:ascii="Century" w:hAnsi="Century"/>
          <w:b/>
          <w:bCs/>
          <w:color w:val="000000" w:themeColor="text1"/>
        </w:rPr>
        <w:tab/>
        <w:t>Minister of Natural Resources</w:t>
      </w:r>
    </w:p>
    <w:p w:rsidR="00A83923" w:rsidRDefault="00A83923" w:rsidP="00357AC0">
      <w:pPr>
        <w:pStyle w:val="Default"/>
        <w:ind w:left="708"/>
        <w:rPr>
          <w:rFonts w:ascii="Century" w:hAnsi="Century"/>
          <w:b/>
          <w:bCs/>
          <w:color w:val="C00000"/>
        </w:rPr>
      </w:pPr>
    </w:p>
    <w:p w:rsidR="00357AC0" w:rsidRPr="001958A9" w:rsidRDefault="00357AC0" w:rsidP="00357AC0">
      <w:pPr>
        <w:pStyle w:val="Default"/>
        <w:ind w:left="708"/>
        <w:rPr>
          <w:rFonts w:ascii="Century" w:hAnsi="Century"/>
          <w:b/>
          <w:bCs/>
          <w:color w:val="C00000"/>
        </w:rPr>
      </w:pPr>
      <w:r w:rsidRPr="003909CC">
        <w:rPr>
          <w:rFonts w:ascii="Century" w:hAnsi="Century"/>
          <w:b/>
          <w:bCs/>
          <w:color w:val="C00000"/>
        </w:rPr>
        <w:t>10:</w:t>
      </w:r>
      <w:r>
        <w:rPr>
          <w:rFonts w:ascii="Century" w:hAnsi="Century"/>
          <w:b/>
          <w:bCs/>
          <w:color w:val="C00000"/>
        </w:rPr>
        <w:t>3</w:t>
      </w:r>
      <w:r w:rsidRPr="003909CC">
        <w:rPr>
          <w:rFonts w:ascii="Century" w:hAnsi="Century"/>
          <w:b/>
          <w:bCs/>
          <w:color w:val="C00000"/>
        </w:rPr>
        <w:t xml:space="preserve">0 </w:t>
      </w:r>
      <w:r>
        <w:rPr>
          <w:rFonts w:ascii="Century" w:hAnsi="Century"/>
          <w:b/>
          <w:bCs/>
          <w:color w:val="C00000"/>
        </w:rPr>
        <w:t>am</w:t>
      </w:r>
      <w:r w:rsidRPr="003909CC">
        <w:rPr>
          <w:rFonts w:ascii="Century" w:hAnsi="Century"/>
          <w:b/>
          <w:bCs/>
          <w:color w:val="C00000"/>
        </w:rPr>
        <w:t xml:space="preserve"> </w:t>
      </w:r>
      <w:r w:rsidRPr="003909CC">
        <w:rPr>
          <w:rFonts w:ascii="Century" w:hAnsi="Century"/>
          <w:b/>
          <w:bCs/>
          <w:color w:val="C00000"/>
        </w:rPr>
        <w:tab/>
      </w:r>
      <w:r w:rsidR="00B45305" w:rsidRPr="00B45305">
        <w:rPr>
          <w:rFonts w:ascii="Century" w:hAnsi="Century"/>
          <w:b/>
          <w:bCs/>
          <w:color w:val="C00000"/>
        </w:rPr>
        <w:t>Perspect</w:t>
      </w:r>
      <w:r w:rsidR="00E059C8">
        <w:rPr>
          <w:rFonts w:ascii="Century" w:hAnsi="Century"/>
          <w:b/>
          <w:bCs/>
          <w:color w:val="C00000"/>
        </w:rPr>
        <w:t>i</w:t>
      </w:r>
      <w:r w:rsidR="00B45305" w:rsidRPr="00B45305">
        <w:rPr>
          <w:rFonts w:ascii="Century" w:hAnsi="Century"/>
          <w:b/>
          <w:bCs/>
          <w:color w:val="C00000"/>
        </w:rPr>
        <w:t>ves On Strengthen</w:t>
      </w:r>
      <w:r w:rsidR="00E059C8">
        <w:rPr>
          <w:rFonts w:ascii="Century" w:hAnsi="Century"/>
          <w:b/>
          <w:bCs/>
          <w:color w:val="C00000"/>
        </w:rPr>
        <w:t>i</w:t>
      </w:r>
      <w:r w:rsidR="00B45305" w:rsidRPr="00B45305">
        <w:rPr>
          <w:rFonts w:ascii="Century" w:hAnsi="Century"/>
          <w:b/>
          <w:bCs/>
          <w:color w:val="C00000"/>
        </w:rPr>
        <w:t>ng B</w:t>
      </w:r>
      <w:r w:rsidR="00E059C8">
        <w:rPr>
          <w:rFonts w:ascii="Century" w:hAnsi="Century"/>
          <w:b/>
          <w:bCs/>
          <w:color w:val="C00000"/>
        </w:rPr>
        <w:t>i</w:t>
      </w:r>
      <w:r w:rsidR="00B45305" w:rsidRPr="00B45305">
        <w:rPr>
          <w:rFonts w:ascii="Century" w:hAnsi="Century"/>
          <w:b/>
          <w:bCs/>
          <w:color w:val="C00000"/>
        </w:rPr>
        <w:t>lateral Commerc</w:t>
      </w:r>
      <w:r w:rsidR="00E059C8">
        <w:rPr>
          <w:rFonts w:ascii="Century" w:hAnsi="Century"/>
          <w:b/>
          <w:bCs/>
          <w:color w:val="C00000"/>
        </w:rPr>
        <w:t>i</w:t>
      </w:r>
      <w:r w:rsidR="00B45305" w:rsidRPr="00B45305">
        <w:rPr>
          <w:rFonts w:ascii="Century" w:hAnsi="Century"/>
          <w:b/>
          <w:bCs/>
          <w:color w:val="C00000"/>
        </w:rPr>
        <w:t>al Relat</w:t>
      </w:r>
      <w:r w:rsidR="00E059C8">
        <w:rPr>
          <w:rFonts w:ascii="Century" w:hAnsi="Century"/>
          <w:b/>
          <w:bCs/>
          <w:color w:val="C00000"/>
        </w:rPr>
        <w:t>i</w:t>
      </w:r>
      <w:r w:rsidR="00B45305" w:rsidRPr="00B45305">
        <w:rPr>
          <w:rFonts w:ascii="Century" w:hAnsi="Century"/>
          <w:b/>
          <w:bCs/>
          <w:color w:val="C00000"/>
        </w:rPr>
        <w:t>ons</w:t>
      </w:r>
      <w:r w:rsidR="00B45305">
        <w:rPr>
          <w:rFonts w:ascii="Century" w:hAnsi="Century"/>
          <w:b/>
          <w:bCs/>
          <w:color w:val="C00000"/>
        </w:rPr>
        <w:tab/>
      </w:r>
      <w:r w:rsidR="00B45305">
        <w:rPr>
          <w:rFonts w:ascii="Century" w:hAnsi="Century"/>
          <w:b/>
          <w:bCs/>
          <w:color w:val="C00000"/>
        </w:rPr>
        <w:tab/>
      </w:r>
      <w:r w:rsidR="00B45305" w:rsidRPr="00B45305">
        <w:rPr>
          <w:rFonts w:ascii="Century" w:hAnsi="Century"/>
          <w:b/>
          <w:bCs/>
          <w:color w:val="FF0000"/>
        </w:rPr>
        <w:t>TBC</w:t>
      </w:r>
    </w:p>
    <w:p w:rsidR="00330030" w:rsidRDefault="00330030" w:rsidP="00357AC0">
      <w:pPr>
        <w:pStyle w:val="Default"/>
        <w:ind w:left="1416" w:firstLine="708"/>
        <w:rPr>
          <w:rFonts w:ascii="Century" w:hAnsi="Century"/>
          <w:b/>
          <w:bCs/>
        </w:rPr>
      </w:pPr>
    </w:p>
    <w:p w:rsidR="00357AC0" w:rsidRDefault="00FD011A" w:rsidP="00FD011A">
      <w:pPr>
        <w:pStyle w:val="Default"/>
        <w:ind w:left="1416" w:firstLine="708"/>
        <w:rPr>
          <w:rFonts w:ascii="Century" w:hAnsi="Century"/>
          <w:b/>
          <w:bCs/>
        </w:rPr>
      </w:pPr>
      <w:r>
        <w:rPr>
          <w:rFonts w:ascii="Century" w:hAnsi="Century"/>
          <w:b/>
          <w:bCs/>
        </w:rPr>
        <w:t xml:space="preserve">Canadian Success Story in Turkey: </w:t>
      </w:r>
      <w:r w:rsidR="00213A20" w:rsidRPr="00213A20">
        <w:rPr>
          <w:rFonts w:ascii="Century" w:hAnsi="Century"/>
          <w:b/>
          <w:bCs/>
        </w:rPr>
        <w:t>TÜPRAG</w:t>
      </w:r>
      <w:r w:rsidR="00213A20">
        <w:rPr>
          <w:rFonts w:ascii="Century" w:hAnsi="Century"/>
          <w:b/>
          <w:bCs/>
        </w:rPr>
        <w:t xml:space="preserve"> </w:t>
      </w:r>
    </w:p>
    <w:p w:rsidR="00695FFE" w:rsidRDefault="00695FFE" w:rsidP="00695FFE">
      <w:pPr>
        <w:pStyle w:val="Default"/>
        <w:rPr>
          <w:rFonts w:ascii="Century" w:hAnsi="Century"/>
          <w:b/>
          <w:bCs/>
        </w:rPr>
      </w:pPr>
    </w:p>
    <w:p w:rsidR="00695FFE" w:rsidRPr="001212BF" w:rsidRDefault="00695FFE" w:rsidP="00695FFE">
      <w:pPr>
        <w:pStyle w:val="Default"/>
        <w:rPr>
          <w:rFonts w:ascii="Century" w:hAnsi="Century"/>
          <w:b/>
          <w:bCs/>
          <w:color w:val="C00000"/>
        </w:rPr>
      </w:pPr>
    </w:p>
    <w:p w:rsidR="00695FFE" w:rsidRPr="00695FFE" w:rsidRDefault="00695FFE" w:rsidP="00695FFE">
      <w:pPr>
        <w:pStyle w:val="Default"/>
        <w:ind w:firstLine="708"/>
        <w:rPr>
          <w:rFonts w:ascii="Century" w:hAnsi="Century"/>
          <w:b/>
          <w:bCs/>
          <w:color w:val="C00000"/>
        </w:rPr>
      </w:pPr>
      <w:r w:rsidRPr="00695FFE">
        <w:rPr>
          <w:rFonts w:ascii="Century" w:hAnsi="Century"/>
          <w:b/>
          <w:bCs/>
          <w:color w:val="C00000"/>
        </w:rPr>
        <w:t>10:50</w:t>
      </w:r>
      <w:r w:rsidRPr="00695FFE">
        <w:rPr>
          <w:rFonts w:ascii="Century" w:hAnsi="Century"/>
          <w:b/>
          <w:bCs/>
          <w:color w:val="C00000"/>
        </w:rPr>
        <w:tab/>
        <w:t xml:space="preserve">am </w:t>
      </w:r>
      <w:r w:rsidRPr="00695FFE">
        <w:rPr>
          <w:rFonts w:ascii="Century" w:hAnsi="Century"/>
          <w:b/>
          <w:bCs/>
          <w:color w:val="C00000"/>
        </w:rPr>
        <w:tab/>
        <w:t>Coffee Break</w:t>
      </w:r>
    </w:p>
    <w:p w:rsidR="00FD011A" w:rsidRDefault="00FD011A" w:rsidP="00FD011A">
      <w:pPr>
        <w:pStyle w:val="Default"/>
        <w:ind w:left="1416" w:firstLine="708"/>
        <w:rPr>
          <w:rFonts w:ascii="Century" w:hAnsi="Century"/>
          <w:b/>
          <w:bCs/>
          <w:color w:val="C00000"/>
        </w:rPr>
      </w:pPr>
    </w:p>
    <w:p w:rsidR="009F6720" w:rsidRDefault="009F6720" w:rsidP="00B56A24">
      <w:pPr>
        <w:pStyle w:val="Default"/>
        <w:ind w:left="708"/>
        <w:rPr>
          <w:rFonts w:ascii="Century" w:hAnsi="Century"/>
          <w:b/>
          <w:bCs/>
          <w:color w:val="C00000"/>
        </w:rPr>
      </w:pPr>
    </w:p>
    <w:p w:rsidR="009F6720" w:rsidRDefault="009F6720" w:rsidP="00B56A24">
      <w:pPr>
        <w:pStyle w:val="Default"/>
        <w:ind w:left="708"/>
        <w:rPr>
          <w:rFonts w:ascii="Century" w:hAnsi="Century"/>
          <w:b/>
          <w:bCs/>
          <w:color w:val="C00000"/>
        </w:rPr>
      </w:pPr>
    </w:p>
    <w:p w:rsidR="009F6720" w:rsidRDefault="009F6720" w:rsidP="00B56A24">
      <w:pPr>
        <w:pStyle w:val="Default"/>
        <w:ind w:left="708"/>
        <w:rPr>
          <w:rFonts w:ascii="Century" w:hAnsi="Century"/>
          <w:b/>
          <w:bCs/>
          <w:color w:val="C00000"/>
        </w:rPr>
      </w:pPr>
    </w:p>
    <w:p w:rsidR="001D1E4C" w:rsidRDefault="001D1E4C" w:rsidP="00B56A24">
      <w:pPr>
        <w:pStyle w:val="Default"/>
        <w:ind w:left="708"/>
        <w:rPr>
          <w:rFonts w:ascii="Century" w:hAnsi="Century"/>
          <w:b/>
          <w:bCs/>
          <w:color w:val="C00000"/>
        </w:rPr>
      </w:pPr>
    </w:p>
    <w:p w:rsidR="00B56A24" w:rsidRPr="001212BF" w:rsidRDefault="00B56A24" w:rsidP="00B56A24">
      <w:pPr>
        <w:pStyle w:val="Default"/>
        <w:ind w:left="708"/>
        <w:rPr>
          <w:rFonts w:ascii="Century" w:hAnsi="Century"/>
          <w:b/>
          <w:bCs/>
          <w:color w:val="C00000"/>
        </w:rPr>
      </w:pPr>
      <w:r w:rsidRPr="001212BF">
        <w:rPr>
          <w:rFonts w:ascii="Century" w:hAnsi="Century"/>
          <w:b/>
          <w:bCs/>
          <w:color w:val="C00000"/>
        </w:rPr>
        <w:t>1</w:t>
      </w:r>
      <w:r w:rsidR="00695FFE" w:rsidRPr="001212BF">
        <w:rPr>
          <w:rFonts w:ascii="Century" w:hAnsi="Century"/>
          <w:b/>
          <w:bCs/>
          <w:color w:val="C00000"/>
        </w:rPr>
        <w:t>1</w:t>
      </w:r>
      <w:r w:rsidRPr="001212BF">
        <w:rPr>
          <w:rFonts w:ascii="Century" w:hAnsi="Century"/>
          <w:b/>
          <w:bCs/>
          <w:color w:val="C00000"/>
        </w:rPr>
        <w:t>:</w:t>
      </w:r>
      <w:r w:rsidR="00B06A7E">
        <w:rPr>
          <w:rFonts w:ascii="Century" w:hAnsi="Century"/>
          <w:b/>
          <w:bCs/>
          <w:color w:val="C00000"/>
        </w:rPr>
        <w:t>1</w:t>
      </w:r>
      <w:r w:rsidRPr="001212BF">
        <w:rPr>
          <w:rFonts w:ascii="Century" w:hAnsi="Century"/>
          <w:b/>
          <w:bCs/>
          <w:color w:val="C00000"/>
        </w:rPr>
        <w:t>0 am</w:t>
      </w:r>
      <w:r w:rsidRPr="001212BF">
        <w:rPr>
          <w:rFonts w:ascii="Century" w:hAnsi="Century"/>
          <w:b/>
          <w:bCs/>
          <w:color w:val="C00000"/>
        </w:rPr>
        <w:tab/>
        <w:t xml:space="preserve">Panel  I – </w:t>
      </w:r>
      <w:r w:rsidR="00AD4420" w:rsidRPr="00AD4420">
        <w:rPr>
          <w:rFonts w:ascii="Century" w:hAnsi="Century"/>
          <w:b/>
          <w:bCs/>
          <w:color w:val="C00000"/>
        </w:rPr>
        <w:t xml:space="preserve">Mining &amp; Minerals  </w:t>
      </w:r>
    </w:p>
    <w:p w:rsidR="00B56A24" w:rsidRDefault="00B56A24" w:rsidP="00B56A24">
      <w:pPr>
        <w:pStyle w:val="Default"/>
        <w:ind w:left="708"/>
        <w:rPr>
          <w:rFonts w:ascii="Century" w:hAnsi="Century"/>
          <w:b/>
          <w:color w:val="C00000"/>
        </w:rPr>
      </w:pPr>
      <w:r>
        <w:rPr>
          <w:rFonts w:ascii="Century" w:hAnsi="Century"/>
          <w:b/>
          <w:color w:val="C00000"/>
        </w:rPr>
        <w:tab/>
      </w:r>
      <w:r>
        <w:rPr>
          <w:rFonts w:ascii="Century" w:hAnsi="Century"/>
          <w:b/>
          <w:color w:val="C00000"/>
        </w:rPr>
        <w:tab/>
      </w:r>
    </w:p>
    <w:p w:rsidR="00B56A24" w:rsidRDefault="00B56A24" w:rsidP="00B56A24">
      <w:pPr>
        <w:pStyle w:val="Default"/>
        <w:ind w:left="708"/>
        <w:rPr>
          <w:rFonts w:ascii="Century" w:hAnsi="Century"/>
          <w:b/>
          <w:color w:val="000000" w:themeColor="text1"/>
        </w:rPr>
      </w:pPr>
      <w:r>
        <w:rPr>
          <w:rFonts w:ascii="Century" w:hAnsi="Century"/>
          <w:b/>
          <w:color w:val="C00000"/>
        </w:rPr>
        <w:tab/>
      </w:r>
      <w:r>
        <w:rPr>
          <w:rFonts w:ascii="Century" w:hAnsi="Century"/>
          <w:b/>
          <w:color w:val="C00000"/>
        </w:rPr>
        <w:tab/>
      </w:r>
      <w:r w:rsidR="00B96A79">
        <w:rPr>
          <w:rFonts w:ascii="Century" w:hAnsi="Century"/>
          <w:b/>
          <w:color w:val="000000" w:themeColor="text1"/>
        </w:rPr>
        <w:t>Mehmet Yılmaz</w:t>
      </w:r>
    </w:p>
    <w:p w:rsidR="00B96A79" w:rsidRPr="00F877A0" w:rsidRDefault="00B96A79" w:rsidP="00B56A24">
      <w:pPr>
        <w:pStyle w:val="Default"/>
        <w:ind w:left="708"/>
        <w:rPr>
          <w:rFonts w:ascii="Century" w:hAnsi="Century"/>
          <w:color w:val="000000" w:themeColor="text1"/>
        </w:rPr>
      </w:pPr>
      <w:r>
        <w:rPr>
          <w:rFonts w:ascii="Century" w:hAnsi="Century"/>
          <w:b/>
          <w:color w:val="000000" w:themeColor="text1"/>
        </w:rPr>
        <w:tab/>
      </w:r>
      <w:r>
        <w:rPr>
          <w:rFonts w:ascii="Century" w:hAnsi="Century"/>
          <w:b/>
          <w:color w:val="000000" w:themeColor="text1"/>
        </w:rPr>
        <w:tab/>
      </w:r>
      <w:r w:rsidRPr="00F877A0">
        <w:rPr>
          <w:rFonts w:ascii="Century" w:hAnsi="Century"/>
          <w:color w:val="000000" w:themeColor="text1"/>
        </w:rPr>
        <w:t>Chairman</w:t>
      </w:r>
    </w:p>
    <w:p w:rsidR="00B96A79" w:rsidRPr="003909CC" w:rsidRDefault="00B96A79" w:rsidP="00B56A24">
      <w:pPr>
        <w:pStyle w:val="Default"/>
        <w:ind w:left="708"/>
        <w:rPr>
          <w:rFonts w:ascii="Century" w:hAnsi="Century"/>
          <w:b/>
          <w:color w:val="C00000"/>
        </w:rPr>
      </w:pPr>
      <w:r>
        <w:rPr>
          <w:rFonts w:ascii="Century" w:hAnsi="Century"/>
          <w:b/>
          <w:color w:val="000000" w:themeColor="text1"/>
        </w:rPr>
        <w:tab/>
      </w:r>
      <w:r>
        <w:rPr>
          <w:rFonts w:ascii="Century" w:hAnsi="Century"/>
          <w:b/>
          <w:color w:val="000000" w:themeColor="text1"/>
        </w:rPr>
        <w:tab/>
        <w:t>TÜPRAG</w:t>
      </w:r>
    </w:p>
    <w:p w:rsidR="00B56A24" w:rsidRDefault="00B56A24" w:rsidP="00B56A24">
      <w:pPr>
        <w:pStyle w:val="Default"/>
        <w:ind w:left="708"/>
        <w:rPr>
          <w:rFonts w:ascii="Century" w:hAnsi="Century"/>
          <w:b/>
          <w:bCs/>
        </w:rPr>
      </w:pPr>
      <w:r w:rsidRPr="003909CC">
        <w:rPr>
          <w:rFonts w:ascii="Century" w:hAnsi="Century"/>
          <w:b/>
          <w:bCs/>
        </w:rPr>
        <w:tab/>
      </w:r>
      <w:r w:rsidRPr="003909CC">
        <w:rPr>
          <w:rFonts w:ascii="Century" w:hAnsi="Century"/>
          <w:b/>
          <w:bCs/>
        </w:rPr>
        <w:tab/>
      </w:r>
    </w:p>
    <w:p w:rsidR="00F877A0" w:rsidRPr="00F877A0" w:rsidRDefault="00F877A0" w:rsidP="00F877A0">
      <w:pPr>
        <w:pStyle w:val="Default"/>
        <w:ind w:left="708"/>
        <w:rPr>
          <w:rFonts w:ascii="Century" w:hAnsi="Century"/>
          <w:b/>
          <w:bCs/>
        </w:rPr>
      </w:pPr>
      <w:r>
        <w:rPr>
          <w:rFonts w:ascii="Century" w:hAnsi="Century"/>
          <w:b/>
          <w:bCs/>
        </w:rPr>
        <w:tab/>
      </w:r>
      <w:r>
        <w:rPr>
          <w:rFonts w:ascii="Century" w:hAnsi="Century"/>
          <w:b/>
          <w:bCs/>
        </w:rPr>
        <w:tab/>
      </w:r>
      <w:r w:rsidRPr="00F877A0">
        <w:rPr>
          <w:rFonts w:ascii="Century" w:hAnsi="Century"/>
          <w:b/>
          <w:bCs/>
        </w:rPr>
        <w:t>Jim O’Neill</w:t>
      </w:r>
    </w:p>
    <w:p w:rsidR="00F877A0" w:rsidRPr="00F877A0" w:rsidRDefault="00F877A0" w:rsidP="00F877A0">
      <w:pPr>
        <w:pStyle w:val="Default"/>
        <w:ind w:left="1416" w:firstLine="708"/>
        <w:rPr>
          <w:rFonts w:ascii="Century" w:hAnsi="Century"/>
          <w:bCs/>
        </w:rPr>
      </w:pPr>
      <w:r w:rsidRPr="00F877A0">
        <w:rPr>
          <w:rFonts w:ascii="Century" w:hAnsi="Century"/>
          <w:bCs/>
        </w:rPr>
        <w:t>Chief Financial Officer</w:t>
      </w:r>
    </w:p>
    <w:p w:rsidR="00F877A0" w:rsidRDefault="00F877A0" w:rsidP="00F877A0">
      <w:pPr>
        <w:pStyle w:val="Default"/>
        <w:ind w:left="1416" w:firstLine="708"/>
        <w:rPr>
          <w:rFonts w:ascii="Century" w:hAnsi="Century"/>
          <w:b/>
          <w:bCs/>
        </w:rPr>
      </w:pPr>
      <w:r w:rsidRPr="00F877A0">
        <w:rPr>
          <w:rFonts w:ascii="Century" w:hAnsi="Century"/>
          <w:b/>
          <w:bCs/>
        </w:rPr>
        <w:t>Aldridge Minerals Inc.</w:t>
      </w:r>
    </w:p>
    <w:p w:rsidR="00F877A0" w:rsidRDefault="00F877A0" w:rsidP="00B56A24">
      <w:pPr>
        <w:pStyle w:val="Default"/>
        <w:ind w:left="708"/>
        <w:rPr>
          <w:rFonts w:ascii="Century" w:hAnsi="Century"/>
          <w:b/>
          <w:bCs/>
        </w:rPr>
      </w:pPr>
    </w:p>
    <w:p w:rsidR="007576A2" w:rsidRPr="007576A2" w:rsidRDefault="00F877A0" w:rsidP="007576A2">
      <w:pPr>
        <w:pStyle w:val="Default"/>
        <w:ind w:left="708"/>
        <w:rPr>
          <w:rFonts w:ascii="Century" w:hAnsi="Century"/>
          <w:b/>
          <w:bCs/>
        </w:rPr>
      </w:pPr>
      <w:r>
        <w:rPr>
          <w:rFonts w:ascii="Century" w:hAnsi="Century"/>
          <w:b/>
          <w:bCs/>
        </w:rPr>
        <w:tab/>
      </w:r>
      <w:r>
        <w:rPr>
          <w:rFonts w:ascii="Century" w:hAnsi="Century"/>
          <w:b/>
          <w:bCs/>
        </w:rPr>
        <w:tab/>
      </w:r>
      <w:r w:rsidR="007576A2" w:rsidRPr="007576A2">
        <w:rPr>
          <w:rFonts w:ascii="Century" w:hAnsi="Century"/>
          <w:b/>
          <w:bCs/>
        </w:rPr>
        <w:t>Ian Atacan</w:t>
      </w:r>
      <w:r w:rsidR="007576A2" w:rsidRPr="007576A2">
        <w:rPr>
          <w:rFonts w:ascii="Century" w:hAnsi="Century"/>
          <w:b/>
          <w:bCs/>
        </w:rPr>
        <w:tab/>
      </w:r>
      <w:r w:rsidR="007576A2" w:rsidRPr="007576A2">
        <w:rPr>
          <w:rFonts w:ascii="Century" w:hAnsi="Century"/>
          <w:b/>
          <w:bCs/>
        </w:rPr>
        <w:tab/>
      </w:r>
    </w:p>
    <w:p w:rsidR="007576A2" w:rsidRPr="007576A2" w:rsidRDefault="007576A2" w:rsidP="007576A2">
      <w:pPr>
        <w:pStyle w:val="Default"/>
        <w:ind w:left="1416" w:firstLine="708"/>
        <w:rPr>
          <w:rFonts w:ascii="Century" w:hAnsi="Century"/>
          <w:bCs/>
        </w:rPr>
      </w:pPr>
      <w:r w:rsidRPr="007576A2">
        <w:rPr>
          <w:rFonts w:ascii="Century" w:hAnsi="Century"/>
          <w:bCs/>
        </w:rPr>
        <w:t>Chief Financial Officer</w:t>
      </w:r>
    </w:p>
    <w:p w:rsidR="00F877A0" w:rsidRDefault="007576A2" w:rsidP="007576A2">
      <w:pPr>
        <w:pStyle w:val="Default"/>
        <w:ind w:left="708"/>
        <w:rPr>
          <w:rFonts w:ascii="Century" w:hAnsi="Century"/>
          <w:b/>
          <w:bCs/>
        </w:rPr>
      </w:pPr>
      <w:r w:rsidRPr="007576A2">
        <w:rPr>
          <w:rFonts w:ascii="Century" w:hAnsi="Century"/>
          <w:b/>
          <w:bCs/>
        </w:rPr>
        <w:tab/>
      </w:r>
      <w:r w:rsidRPr="007576A2">
        <w:rPr>
          <w:rFonts w:ascii="Century" w:hAnsi="Century"/>
          <w:b/>
          <w:bCs/>
        </w:rPr>
        <w:tab/>
        <w:t>Silvermet</w:t>
      </w:r>
    </w:p>
    <w:p w:rsidR="007576A2" w:rsidRDefault="007576A2" w:rsidP="007F0562">
      <w:pPr>
        <w:pStyle w:val="Default"/>
        <w:ind w:left="1416" w:firstLine="708"/>
        <w:rPr>
          <w:rFonts w:ascii="Century" w:hAnsi="Century"/>
          <w:b/>
          <w:lang w:val="en-CA"/>
        </w:rPr>
      </w:pPr>
    </w:p>
    <w:p w:rsidR="007576A2" w:rsidRPr="007576A2" w:rsidRDefault="007576A2" w:rsidP="007576A2">
      <w:pPr>
        <w:pStyle w:val="Default"/>
        <w:ind w:left="1416" w:firstLine="708"/>
        <w:rPr>
          <w:rFonts w:ascii="Century" w:hAnsi="Century" w:cs="Lucida Grande"/>
          <w:b/>
        </w:rPr>
      </w:pPr>
      <w:r w:rsidRPr="007576A2">
        <w:rPr>
          <w:rFonts w:ascii="Century" w:hAnsi="Century" w:cs="Lucida Grande"/>
          <w:b/>
        </w:rPr>
        <w:t>Çağın Şen</w:t>
      </w:r>
    </w:p>
    <w:p w:rsidR="007576A2" w:rsidRDefault="007576A2" w:rsidP="007576A2">
      <w:pPr>
        <w:pStyle w:val="Default"/>
        <w:ind w:left="1416" w:firstLine="708"/>
        <w:rPr>
          <w:rFonts w:ascii="Century" w:hAnsi="Century"/>
          <w:b/>
          <w:lang w:val="en-CA"/>
        </w:rPr>
      </w:pPr>
      <w:r>
        <w:rPr>
          <w:rFonts w:ascii="Century" w:hAnsi="Century" w:cs="Lucida Grande"/>
        </w:rPr>
        <w:t>Program Manager</w:t>
      </w:r>
      <w:r>
        <w:rPr>
          <w:rFonts w:ascii="Century" w:hAnsi="Century"/>
          <w:b/>
          <w:bCs/>
          <w:lang w:val="en-US"/>
        </w:rPr>
        <w:t xml:space="preserve">  </w:t>
      </w:r>
      <w:r>
        <w:rPr>
          <w:rFonts w:ascii="Century" w:hAnsi="Century"/>
          <w:b/>
          <w:bCs/>
          <w:lang w:val="en-US"/>
        </w:rPr>
        <w:tab/>
      </w:r>
      <w:r>
        <w:rPr>
          <w:rFonts w:ascii="Century" w:hAnsi="Century"/>
          <w:b/>
          <w:bCs/>
          <w:lang w:val="en-US"/>
        </w:rPr>
        <w:tab/>
        <w:t xml:space="preserve"> </w:t>
      </w:r>
    </w:p>
    <w:p w:rsidR="007576A2" w:rsidRDefault="007576A2" w:rsidP="007576A2">
      <w:pPr>
        <w:pStyle w:val="Default"/>
        <w:ind w:left="708"/>
        <w:rPr>
          <w:rFonts w:ascii="Century" w:hAnsi="Century"/>
          <w:b/>
        </w:rPr>
      </w:pPr>
      <w:r>
        <w:rPr>
          <w:rFonts w:ascii="Century" w:hAnsi="Century"/>
          <w:b/>
        </w:rPr>
        <w:tab/>
      </w:r>
      <w:r>
        <w:rPr>
          <w:rFonts w:ascii="Century" w:hAnsi="Century"/>
          <w:b/>
        </w:rPr>
        <w:tab/>
        <w:t>Alamos Gold</w:t>
      </w:r>
    </w:p>
    <w:p w:rsidR="00B56A24" w:rsidRPr="003909CC" w:rsidRDefault="00B56A24" w:rsidP="00B56A24">
      <w:pPr>
        <w:pStyle w:val="Default"/>
        <w:ind w:left="708"/>
        <w:rPr>
          <w:rFonts w:ascii="Century" w:hAnsi="Century"/>
          <w:b/>
        </w:rPr>
      </w:pPr>
      <w:r w:rsidRPr="003909CC">
        <w:rPr>
          <w:rFonts w:ascii="Century" w:hAnsi="Century"/>
        </w:rPr>
        <w:tab/>
      </w:r>
      <w:r w:rsidRPr="003909CC">
        <w:rPr>
          <w:rFonts w:ascii="Century" w:hAnsi="Century"/>
        </w:rPr>
        <w:tab/>
      </w:r>
      <w:r w:rsidRPr="003909CC">
        <w:rPr>
          <w:rFonts w:ascii="Century" w:hAnsi="Century"/>
          <w:b/>
        </w:rPr>
        <w:t xml:space="preserve"> </w:t>
      </w:r>
    </w:p>
    <w:p w:rsidR="005931A3" w:rsidRDefault="00B56A24" w:rsidP="00357AC0">
      <w:pPr>
        <w:pStyle w:val="Default"/>
        <w:ind w:left="708"/>
        <w:rPr>
          <w:rFonts w:ascii="Century" w:hAnsi="Century"/>
          <w:b/>
          <w:bCs/>
        </w:rPr>
      </w:pPr>
      <w:r w:rsidRPr="003909CC">
        <w:rPr>
          <w:rFonts w:ascii="Century" w:hAnsi="Century"/>
          <w:b/>
          <w:bCs/>
        </w:rPr>
        <w:tab/>
      </w:r>
      <w:r w:rsidRPr="003909CC">
        <w:rPr>
          <w:rFonts w:ascii="Century" w:hAnsi="Century"/>
          <w:b/>
          <w:bCs/>
        </w:rPr>
        <w:tab/>
      </w:r>
    </w:p>
    <w:p w:rsidR="009F6720" w:rsidRDefault="009F6720" w:rsidP="00357AC0">
      <w:pPr>
        <w:pStyle w:val="Default"/>
        <w:ind w:left="708"/>
        <w:rPr>
          <w:rFonts w:ascii="Century" w:hAnsi="Century"/>
          <w:b/>
          <w:bCs/>
          <w:color w:val="C00000"/>
        </w:rPr>
      </w:pPr>
      <w:r w:rsidRPr="009F6720">
        <w:rPr>
          <w:rFonts w:ascii="Century" w:hAnsi="Century"/>
          <w:b/>
          <w:bCs/>
          <w:color w:val="C00000"/>
        </w:rPr>
        <w:t xml:space="preserve">12:10 </w:t>
      </w:r>
      <w:r w:rsidR="00035740">
        <w:rPr>
          <w:rFonts w:ascii="Century" w:hAnsi="Century"/>
          <w:b/>
          <w:bCs/>
          <w:color w:val="C00000"/>
        </w:rPr>
        <w:t>p</w:t>
      </w:r>
      <w:r w:rsidRPr="009F6720">
        <w:rPr>
          <w:rFonts w:ascii="Century" w:hAnsi="Century"/>
          <w:b/>
          <w:bCs/>
          <w:color w:val="C00000"/>
        </w:rPr>
        <w:t>m</w:t>
      </w:r>
      <w:r w:rsidRPr="009F6720">
        <w:rPr>
          <w:rFonts w:ascii="Century" w:hAnsi="Century"/>
          <w:b/>
          <w:bCs/>
          <w:color w:val="C00000"/>
        </w:rPr>
        <w:tab/>
        <w:t>Lunch</w:t>
      </w:r>
    </w:p>
    <w:p w:rsidR="00035740" w:rsidRDefault="00035740" w:rsidP="00357AC0">
      <w:pPr>
        <w:pStyle w:val="Default"/>
        <w:ind w:left="708"/>
        <w:rPr>
          <w:rFonts w:ascii="Century" w:hAnsi="Century"/>
          <w:b/>
          <w:bCs/>
          <w:color w:val="C00000"/>
        </w:rPr>
      </w:pPr>
    </w:p>
    <w:p w:rsidR="00035740" w:rsidRDefault="00035740" w:rsidP="00035740">
      <w:pPr>
        <w:pStyle w:val="Default"/>
        <w:ind w:left="1416"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ISPAT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7E6498">
        <w:rPr>
          <w:rFonts w:ascii="Arial" w:hAnsi="Arial" w:cs="Arial"/>
          <w:b/>
        </w:rPr>
        <w:tab/>
      </w:r>
      <w:r w:rsidR="00F454B9">
        <w:rPr>
          <w:rFonts w:ascii="Arial" w:hAnsi="Arial" w:cs="Arial"/>
          <w:b/>
        </w:rPr>
        <w:tab/>
      </w:r>
      <w:r w:rsidRPr="00F454B9">
        <w:rPr>
          <w:rFonts w:ascii="Century" w:hAnsi="Century"/>
          <w:b/>
          <w:color w:val="FF0000"/>
        </w:rPr>
        <w:t>TBC</w:t>
      </w:r>
    </w:p>
    <w:p w:rsidR="00035740" w:rsidRDefault="00035740" w:rsidP="00035740">
      <w:pPr>
        <w:pStyle w:val="Default"/>
        <w:ind w:left="708"/>
        <w:rPr>
          <w:rFonts w:ascii="Arial" w:hAnsi="Arial" w:cs="Arial"/>
          <w:b/>
        </w:rPr>
      </w:pPr>
    </w:p>
    <w:p w:rsidR="00F454B9" w:rsidRDefault="00F454B9" w:rsidP="00F454B9">
      <w:pPr>
        <w:pStyle w:val="Default"/>
        <w:ind w:left="2124"/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</w:rPr>
        <w:t>Green &amp; Speigel,</w:t>
      </w:r>
      <w:r w:rsidRPr="008A44E2">
        <w:rPr>
          <w:rFonts w:ascii="Arial" w:hAnsi="Arial" w:cs="Arial"/>
          <w:b/>
        </w:rPr>
        <w:t xml:space="preserve"> </w:t>
      </w:r>
      <w:r w:rsidR="008A44E2" w:rsidRPr="008A44E2">
        <w:rPr>
          <w:rFonts w:ascii="Arial" w:hAnsi="Arial" w:cs="Arial"/>
          <w:b/>
        </w:rPr>
        <w:t>Canadian Investment and Business opportunities via obtaining a work permit to open a branch of your business or start-up a business in Canada</w:t>
      </w:r>
      <w:r>
        <w:rPr>
          <w:rFonts w:ascii="Arial" w:hAnsi="Arial" w:cs="Arial"/>
          <w:b/>
        </w:rPr>
        <w:tab/>
      </w:r>
    </w:p>
    <w:p w:rsidR="008A44E2" w:rsidRDefault="008A44E2" w:rsidP="00035740">
      <w:pPr>
        <w:pStyle w:val="Default"/>
        <w:ind w:left="2124"/>
        <w:rPr>
          <w:rFonts w:ascii="Arial" w:hAnsi="Arial" w:cs="Arial"/>
          <w:b/>
        </w:rPr>
      </w:pPr>
    </w:p>
    <w:p w:rsidR="0048365B" w:rsidRDefault="00D167D2" w:rsidP="00035740">
      <w:pPr>
        <w:pStyle w:val="Default"/>
        <w:ind w:left="2124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p w:rsidR="0048365B" w:rsidRDefault="0048365B" w:rsidP="0048365B">
      <w:pPr>
        <w:pStyle w:val="Default"/>
        <w:ind w:left="1416" w:firstLine="708"/>
        <w:rPr>
          <w:rFonts w:ascii="Century" w:hAnsi="Century"/>
          <w:b/>
          <w:bCs/>
        </w:rPr>
      </w:pPr>
      <w:r>
        <w:rPr>
          <w:rFonts w:ascii="Century" w:hAnsi="Century"/>
          <w:b/>
          <w:bCs/>
        </w:rPr>
        <w:t>EDC</w:t>
      </w:r>
      <w:r>
        <w:rPr>
          <w:rFonts w:ascii="Century" w:hAnsi="Century"/>
          <w:b/>
          <w:bCs/>
        </w:rPr>
        <w:tab/>
      </w:r>
      <w:r>
        <w:rPr>
          <w:rFonts w:ascii="Century" w:hAnsi="Century"/>
          <w:b/>
          <w:bCs/>
        </w:rPr>
        <w:tab/>
      </w:r>
      <w:r>
        <w:rPr>
          <w:rFonts w:ascii="Century" w:hAnsi="Century"/>
          <w:b/>
          <w:bCs/>
        </w:rPr>
        <w:tab/>
      </w:r>
      <w:r w:rsidR="00F454B9">
        <w:rPr>
          <w:rFonts w:ascii="Century" w:hAnsi="Century"/>
          <w:b/>
          <w:bCs/>
        </w:rPr>
        <w:tab/>
      </w:r>
      <w:r>
        <w:rPr>
          <w:rFonts w:ascii="Century" w:hAnsi="Century"/>
          <w:b/>
          <w:color w:val="FF0000"/>
        </w:rPr>
        <w:t>TBC</w:t>
      </w:r>
    </w:p>
    <w:p w:rsidR="009F6720" w:rsidRDefault="00035740" w:rsidP="00357AC0">
      <w:pPr>
        <w:pStyle w:val="Default"/>
        <w:ind w:left="708"/>
        <w:rPr>
          <w:rFonts w:ascii="Century" w:hAnsi="Century"/>
          <w:b/>
          <w:color w:val="C00000"/>
        </w:rPr>
      </w:pPr>
      <w:r>
        <w:rPr>
          <w:rFonts w:ascii="Century" w:hAnsi="Century"/>
          <w:b/>
          <w:bCs/>
          <w:color w:val="C00000"/>
        </w:rPr>
        <w:t xml:space="preserve"> </w:t>
      </w:r>
    </w:p>
    <w:p w:rsidR="00357AC0" w:rsidRDefault="00035740" w:rsidP="00357AC0">
      <w:pPr>
        <w:pStyle w:val="Default"/>
        <w:ind w:left="708"/>
        <w:rPr>
          <w:rFonts w:ascii="Century" w:hAnsi="Century"/>
          <w:b/>
          <w:color w:val="C00000"/>
        </w:rPr>
      </w:pPr>
      <w:r>
        <w:rPr>
          <w:rFonts w:ascii="Century" w:hAnsi="Century"/>
          <w:b/>
          <w:color w:val="C00000"/>
        </w:rPr>
        <w:t>1</w:t>
      </w:r>
      <w:r w:rsidR="00357AC0" w:rsidRPr="003909CC">
        <w:rPr>
          <w:rFonts w:ascii="Century" w:hAnsi="Century"/>
          <w:b/>
          <w:color w:val="C00000"/>
        </w:rPr>
        <w:t>:</w:t>
      </w:r>
      <w:r w:rsidR="00D24316">
        <w:rPr>
          <w:rFonts w:ascii="Century" w:hAnsi="Century"/>
          <w:b/>
          <w:color w:val="C00000"/>
        </w:rPr>
        <w:t>3</w:t>
      </w:r>
      <w:r w:rsidR="00357AC0" w:rsidRPr="003909CC">
        <w:rPr>
          <w:rFonts w:ascii="Century" w:hAnsi="Century"/>
          <w:b/>
          <w:color w:val="C00000"/>
        </w:rPr>
        <w:t xml:space="preserve">0 </w:t>
      </w:r>
      <w:r>
        <w:rPr>
          <w:rFonts w:ascii="Century" w:hAnsi="Century"/>
          <w:b/>
          <w:color w:val="C00000"/>
        </w:rPr>
        <w:t>p</w:t>
      </w:r>
      <w:r w:rsidR="00357AC0">
        <w:rPr>
          <w:rFonts w:ascii="Century" w:hAnsi="Century"/>
          <w:b/>
          <w:color w:val="C00000"/>
        </w:rPr>
        <w:t>m</w:t>
      </w:r>
      <w:r w:rsidR="00357AC0" w:rsidRPr="003909CC">
        <w:rPr>
          <w:rFonts w:ascii="Century" w:hAnsi="Century"/>
          <w:b/>
          <w:color w:val="C00000"/>
        </w:rPr>
        <w:tab/>
        <w:t>Panel</w:t>
      </w:r>
      <w:r w:rsidR="00B56A24">
        <w:rPr>
          <w:rFonts w:ascii="Century" w:hAnsi="Century"/>
          <w:b/>
          <w:color w:val="C00000"/>
        </w:rPr>
        <w:t xml:space="preserve"> </w:t>
      </w:r>
      <w:r w:rsidR="00357AC0" w:rsidRPr="003909CC">
        <w:rPr>
          <w:rFonts w:ascii="Century" w:hAnsi="Century"/>
          <w:b/>
          <w:color w:val="C00000"/>
        </w:rPr>
        <w:t xml:space="preserve"> I</w:t>
      </w:r>
      <w:r w:rsidR="00B56A24">
        <w:rPr>
          <w:rFonts w:ascii="Century" w:hAnsi="Century"/>
          <w:b/>
          <w:color w:val="C00000"/>
        </w:rPr>
        <w:t>I</w:t>
      </w:r>
      <w:r w:rsidR="00357AC0" w:rsidRPr="003909CC">
        <w:rPr>
          <w:rFonts w:ascii="Century" w:hAnsi="Century"/>
          <w:b/>
          <w:color w:val="C00000"/>
        </w:rPr>
        <w:t xml:space="preserve"> – </w:t>
      </w:r>
      <w:r w:rsidR="009C1E96" w:rsidRPr="009C1E96">
        <w:rPr>
          <w:rFonts w:ascii="Century" w:hAnsi="Century"/>
          <w:b/>
          <w:color w:val="C00000"/>
        </w:rPr>
        <w:t>Advanced Technologies</w:t>
      </w:r>
      <w:r w:rsidR="009C1E96">
        <w:rPr>
          <w:rFonts w:ascii="Century" w:hAnsi="Century"/>
          <w:b/>
          <w:color w:val="C00000"/>
        </w:rPr>
        <w:t xml:space="preserve"> </w:t>
      </w:r>
    </w:p>
    <w:p w:rsidR="00357AC0" w:rsidRDefault="00357AC0" w:rsidP="00357AC0">
      <w:pPr>
        <w:pStyle w:val="Default"/>
        <w:ind w:left="708"/>
        <w:rPr>
          <w:rFonts w:ascii="Century" w:hAnsi="Century"/>
          <w:b/>
          <w:color w:val="000000" w:themeColor="text1"/>
        </w:rPr>
      </w:pPr>
      <w:r>
        <w:rPr>
          <w:rFonts w:ascii="Century" w:hAnsi="Century"/>
          <w:b/>
          <w:color w:val="000000" w:themeColor="text1"/>
        </w:rPr>
        <w:tab/>
      </w:r>
      <w:r>
        <w:rPr>
          <w:rFonts w:ascii="Century" w:hAnsi="Century"/>
          <w:b/>
          <w:color w:val="000000" w:themeColor="text1"/>
        </w:rPr>
        <w:tab/>
      </w:r>
    </w:p>
    <w:p w:rsidR="004A18ED" w:rsidRPr="004A18ED" w:rsidRDefault="004A18ED" w:rsidP="004A18ED">
      <w:pPr>
        <w:pStyle w:val="Default"/>
        <w:ind w:left="1416" w:firstLine="708"/>
        <w:rPr>
          <w:rFonts w:ascii="Century" w:hAnsi="Century"/>
          <w:b/>
          <w:bCs/>
          <w:lang w:val="en-US"/>
        </w:rPr>
      </w:pPr>
      <w:r w:rsidRPr="004A18ED">
        <w:rPr>
          <w:rFonts w:ascii="Century" w:hAnsi="Century"/>
          <w:b/>
          <w:bCs/>
          <w:lang w:val="en-US"/>
        </w:rPr>
        <w:t xml:space="preserve">C. </w:t>
      </w:r>
      <w:proofErr w:type="spellStart"/>
      <w:r w:rsidRPr="004A18ED">
        <w:rPr>
          <w:rFonts w:ascii="Century" w:hAnsi="Century"/>
          <w:b/>
          <w:bCs/>
          <w:lang w:val="en-US"/>
        </w:rPr>
        <w:t>Müjdat</w:t>
      </w:r>
      <w:proofErr w:type="spellEnd"/>
      <w:r w:rsidRPr="004A18ED">
        <w:rPr>
          <w:rFonts w:ascii="Century" w:hAnsi="Century"/>
          <w:b/>
          <w:bCs/>
          <w:lang w:val="en-US"/>
        </w:rPr>
        <w:t xml:space="preserve"> Altay </w:t>
      </w:r>
    </w:p>
    <w:p w:rsidR="004A18ED" w:rsidRPr="004A18ED" w:rsidRDefault="004A18ED" w:rsidP="004A18ED">
      <w:pPr>
        <w:pStyle w:val="Default"/>
        <w:ind w:left="1416" w:firstLine="708"/>
        <w:rPr>
          <w:rFonts w:ascii="Century" w:hAnsi="Century"/>
          <w:bCs/>
          <w:lang w:val="en-US"/>
        </w:rPr>
      </w:pPr>
      <w:r w:rsidRPr="004A18ED">
        <w:rPr>
          <w:rFonts w:ascii="Century" w:hAnsi="Century"/>
          <w:bCs/>
          <w:lang w:val="en-US"/>
        </w:rPr>
        <w:t>CEO</w:t>
      </w:r>
    </w:p>
    <w:p w:rsidR="009C1E96" w:rsidRPr="003909CC" w:rsidRDefault="004A18ED" w:rsidP="004A18ED">
      <w:pPr>
        <w:pStyle w:val="Default"/>
        <w:ind w:left="1416" w:firstLine="708"/>
        <w:rPr>
          <w:rFonts w:ascii="Century" w:hAnsi="Century"/>
          <w:b/>
          <w:color w:val="C00000"/>
        </w:rPr>
      </w:pPr>
      <w:r w:rsidRPr="004A18ED">
        <w:rPr>
          <w:rFonts w:ascii="Century" w:hAnsi="Century"/>
          <w:b/>
          <w:bCs/>
          <w:lang w:val="en-US"/>
        </w:rPr>
        <w:t>NETAŞ</w:t>
      </w:r>
    </w:p>
    <w:p w:rsidR="00F368D2" w:rsidRPr="00A32C94" w:rsidRDefault="00F368D2" w:rsidP="009C1E96">
      <w:pPr>
        <w:pStyle w:val="Default"/>
        <w:ind w:left="708"/>
        <w:rPr>
          <w:rFonts w:ascii="Century" w:hAnsi="Century"/>
          <w:b/>
          <w:color w:val="000000" w:themeColor="text1"/>
        </w:rPr>
      </w:pPr>
    </w:p>
    <w:p w:rsidR="009C1E96" w:rsidRDefault="009C1E96" w:rsidP="009C1E96">
      <w:pPr>
        <w:pStyle w:val="Default"/>
        <w:ind w:left="1416" w:firstLine="708"/>
        <w:rPr>
          <w:rFonts w:ascii="Century" w:hAnsi="Century"/>
          <w:bCs/>
          <w:lang w:val="en-CA"/>
        </w:rPr>
      </w:pPr>
      <w:proofErr w:type="spellStart"/>
      <w:r>
        <w:rPr>
          <w:rFonts w:ascii="Century" w:hAnsi="Century"/>
          <w:b/>
          <w:bCs/>
          <w:iCs/>
          <w:lang w:val="en-CA"/>
        </w:rPr>
        <w:t>Gurvinder</w:t>
      </w:r>
      <w:proofErr w:type="spellEnd"/>
      <w:r>
        <w:rPr>
          <w:rFonts w:ascii="Century" w:hAnsi="Century"/>
          <w:b/>
          <w:bCs/>
          <w:iCs/>
          <w:lang w:val="en-CA"/>
        </w:rPr>
        <w:t xml:space="preserve"> </w:t>
      </w:r>
      <w:proofErr w:type="spellStart"/>
      <w:r>
        <w:rPr>
          <w:rFonts w:ascii="Century" w:hAnsi="Century"/>
          <w:b/>
          <w:bCs/>
          <w:iCs/>
          <w:lang w:val="en-CA"/>
        </w:rPr>
        <w:t>Chohan</w:t>
      </w:r>
      <w:proofErr w:type="spellEnd"/>
    </w:p>
    <w:p w:rsidR="009C1E96" w:rsidRDefault="009C1E96" w:rsidP="009C1E96">
      <w:pPr>
        <w:pStyle w:val="Default"/>
        <w:ind w:left="1416" w:firstLine="708"/>
        <w:rPr>
          <w:rFonts w:ascii="Century" w:hAnsi="Century"/>
          <w:bCs/>
          <w:iCs/>
          <w:lang w:val="en-CA"/>
        </w:rPr>
      </w:pPr>
      <w:r>
        <w:rPr>
          <w:rFonts w:ascii="Century" w:hAnsi="Century"/>
          <w:bCs/>
          <w:iCs/>
          <w:lang w:val="en-CA"/>
        </w:rPr>
        <w:t>Director, Business Development - Satellite Systems</w:t>
      </w:r>
    </w:p>
    <w:p w:rsidR="009C1E96" w:rsidRPr="009C1E96" w:rsidRDefault="009C1E96" w:rsidP="009C1E96">
      <w:pPr>
        <w:pStyle w:val="Default"/>
        <w:ind w:left="1416" w:firstLine="708"/>
        <w:rPr>
          <w:rFonts w:ascii="Century" w:hAnsi="Century"/>
          <w:b/>
          <w:bCs/>
          <w:lang w:val="en-CA"/>
        </w:rPr>
      </w:pPr>
      <w:r w:rsidRPr="009C1E96">
        <w:rPr>
          <w:rFonts w:ascii="Century" w:hAnsi="Century"/>
          <w:b/>
          <w:bCs/>
          <w:iCs/>
          <w:lang w:val="en-CA"/>
        </w:rPr>
        <w:t>MDA</w:t>
      </w:r>
    </w:p>
    <w:p w:rsidR="00B56A24" w:rsidRDefault="00B56A24" w:rsidP="00B56A24">
      <w:pPr>
        <w:pStyle w:val="Default"/>
        <w:ind w:left="1416" w:firstLine="708"/>
        <w:rPr>
          <w:rFonts w:ascii="Century" w:hAnsi="Century"/>
          <w:b/>
          <w:bCs/>
          <w:lang w:val="en-US"/>
        </w:rPr>
      </w:pPr>
    </w:p>
    <w:p w:rsidR="009C1E96" w:rsidRDefault="009C1E96" w:rsidP="009C1E96">
      <w:pPr>
        <w:pStyle w:val="Default"/>
        <w:ind w:left="1416" w:firstLine="708"/>
        <w:rPr>
          <w:rFonts w:ascii="Century" w:hAnsi="Century"/>
          <w:b/>
          <w:bCs/>
          <w:lang w:val="en-CA"/>
        </w:rPr>
      </w:pPr>
      <w:proofErr w:type="spellStart"/>
      <w:r>
        <w:rPr>
          <w:rFonts w:ascii="Century" w:hAnsi="Century"/>
          <w:b/>
          <w:bCs/>
          <w:lang w:val="en-CA"/>
        </w:rPr>
        <w:t>Bilgin</w:t>
      </w:r>
      <w:proofErr w:type="spellEnd"/>
      <w:r>
        <w:rPr>
          <w:rFonts w:ascii="Century" w:hAnsi="Century"/>
          <w:b/>
          <w:bCs/>
          <w:lang w:val="en-CA"/>
        </w:rPr>
        <w:t xml:space="preserve"> </w:t>
      </w:r>
      <w:proofErr w:type="spellStart"/>
      <w:r>
        <w:rPr>
          <w:rFonts w:ascii="Century" w:hAnsi="Century"/>
          <w:b/>
          <w:bCs/>
          <w:lang w:val="en-CA"/>
        </w:rPr>
        <w:t>Demir</w:t>
      </w:r>
      <w:proofErr w:type="spellEnd"/>
      <w:r>
        <w:rPr>
          <w:rFonts w:ascii="Century" w:hAnsi="Century"/>
          <w:b/>
          <w:bCs/>
          <w:lang w:val="en-CA"/>
        </w:rPr>
        <w:t> </w:t>
      </w:r>
      <w:r w:rsidR="0032750E">
        <w:rPr>
          <w:rFonts w:ascii="Century" w:hAnsi="Century"/>
          <w:b/>
          <w:bCs/>
          <w:lang w:val="en-CA"/>
        </w:rPr>
        <w:tab/>
      </w:r>
      <w:r w:rsidR="0032750E" w:rsidRPr="0032750E">
        <w:rPr>
          <w:rFonts w:ascii="Century" w:hAnsi="Century"/>
          <w:b/>
          <w:color w:val="FF0000"/>
        </w:rPr>
        <w:t>TBC</w:t>
      </w:r>
    </w:p>
    <w:p w:rsidR="009C1E96" w:rsidRPr="002F7FB9" w:rsidRDefault="009C1E96" w:rsidP="009C1E96">
      <w:pPr>
        <w:pStyle w:val="Default"/>
        <w:ind w:left="1416" w:firstLine="708"/>
        <w:rPr>
          <w:rFonts w:ascii="Century" w:hAnsi="Century"/>
          <w:bCs/>
          <w:lang w:val="en-CA"/>
        </w:rPr>
      </w:pPr>
      <w:r w:rsidRPr="002F7FB9">
        <w:rPr>
          <w:rFonts w:ascii="Century" w:hAnsi="Century"/>
          <w:bCs/>
          <w:lang w:val="en-CA"/>
        </w:rPr>
        <w:t xml:space="preserve">Regional Director, Sales - Turkey, Russia, S.E. Europe, CIS </w:t>
      </w:r>
    </w:p>
    <w:p w:rsidR="009C1E96" w:rsidRDefault="009C1E96" w:rsidP="009C1E96">
      <w:pPr>
        <w:pStyle w:val="Default"/>
        <w:ind w:left="1416" w:firstLine="708"/>
        <w:rPr>
          <w:rFonts w:ascii="Century" w:hAnsi="Century"/>
          <w:lang w:val="en-CA"/>
        </w:rPr>
      </w:pPr>
      <w:r>
        <w:rPr>
          <w:rFonts w:ascii="Century" w:hAnsi="Century"/>
          <w:b/>
          <w:bCs/>
          <w:lang w:val="en-CA"/>
        </w:rPr>
        <w:t>SOTI Inc.</w:t>
      </w:r>
    </w:p>
    <w:p w:rsidR="00B56A24" w:rsidRDefault="00B56A24" w:rsidP="00357AC0">
      <w:pPr>
        <w:pStyle w:val="Default"/>
        <w:ind w:left="1416" w:firstLine="708"/>
        <w:rPr>
          <w:rFonts w:ascii="Century" w:hAnsi="Century"/>
          <w:b/>
        </w:rPr>
      </w:pPr>
    </w:p>
    <w:p w:rsidR="001D1E4C" w:rsidRPr="001D1E4C" w:rsidRDefault="001D1E4C" w:rsidP="001D1E4C">
      <w:pPr>
        <w:pStyle w:val="Default"/>
        <w:ind w:left="1416" w:firstLine="708"/>
        <w:rPr>
          <w:rFonts w:ascii="Lucida Grande" w:hAnsi="Lucida Grande" w:cs="Lucida Grande"/>
          <w:b/>
        </w:rPr>
      </w:pPr>
      <w:r>
        <w:rPr>
          <w:rFonts w:ascii="Lucida Grande" w:hAnsi="Lucida Grande" w:cs="Lucida Grande"/>
          <w:b/>
        </w:rPr>
        <w:t>Yiğ</w:t>
      </w:r>
      <w:r w:rsidRPr="001D1E4C">
        <w:rPr>
          <w:rFonts w:ascii="Lucida Grande" w:hAnsi="Lucida Grande" w:cs="Lucida Grande"/>
          <w:b/>
        </w:rPr>
        <w:t>it Sezerman</w:t>
      </w:r>
    </w:p>
    <w:p w:rsidR="001D1E4C" w:rsidRDefault="001D1E4C" w:rsidP="001D1E4C">
      <w:pPr>
        <w:pStyle w:val="Default"/>
        <w:ind w:left="708"/>
        <w:rPr>
          <w:rFonts w:ascii="Lucida Grande" w:hAnsi="Lucida Grande" w:cs="Lucida Grande"/>
        </w:rPr>
      </w:pPr>
      <w:r>
        <w:rPr>
          <w:rFonts w:ascii="Lucida Grande" w:hAnsi="Lucida Grande" w:cs="Lucida Grande"/>
        </w:rPr>
        <w:tab/>
      </w:r>
      <w:r>
        <w:rPr>
          <w:rFonts w:ascii="Lucida Grande" w:hAnsi="Lucida Grande" w:cs="Lucida Grande"/>
        </w:rPr>
        <w:tab/>
        <w:t>Vice President</w:t>
      </w:r>
    </w:p>
    <w:p w:rsidR="001D1E4C" w:rsidRPr="001D1E4C" w:rsidRDefault="001D1E4C" w:rsidP="001D1E4C">
      <w:pPr>
        <w:pStyle w:val="Default"/>
        <w:ind w:left="708"/>
        <w:rPr>
          <w:rFonts w:ascii="Century" w:hAnsi="Century"/>
          <w:b/>
          <w:color w:val="C00000"/>
        </w:rPr>
      </w:pPr>
      <w:r>
        <w:rPr>
          <w:rFonts w:ascii="Lucida Grande" w:hAnsi="Lucida Grande" w:cs="Lucida Grande"/>
        </w:rPr>
        <w:tab/>
      </w:r>
      <w:r>
        <w:rPr>
          <w:rFonts w:ascii="Lucida Grande" w:hAnsi="Lucida Grande" w:cs="Lucida Grande"/>
        </w:rPr>
        <w:tab/>
      </w:r>
      <w:r w:rsidRPr="001D1E4C">
        <w:rPr>
          <w:rFonts w:ascii="Lucida Grande" w:hAnsi="Lucida Grande" w:cs="Lucida Grande"/>
          <w:b/>
        </w:rPr>
        <w:t>OZ Optics AS</w:t>
      </w:r>
    </w:p>
    <w:p w:rsidR="002F7FB9" w:rsidRDefault="002F7FB9" w:rsidP="006F7FD6">
      <w:pPr>
        <w:pStyle w:val="Default"/>
        <w:rPr>
          <w:rFonts w:ascii="Century" w:hAnsi="Century"/>
          <w:b/>
          <w:color w:val="C00000"/>
        </w:rPr>
      </w:pPr>
    </w:p>
    <w:p w:rsidR="00053EA5" w:rsidRDefault="00053EA5" w:rsidP="00357AC0">
      <w:pPr>
        <w:pStyle w:val="Default"/>
        <w:ind w:left="708"/>
        <w:rPr>
          <w:rFonts w:ascii="Century" w:hAnsi="Century"/>
          <w:b/>
          <w:color w:val="C00000"/>
        </w:rPr>
      </w:pPr>
    </w:p>
    <w:p w:rsidR="00357AC0" w:rsidRPr="00223F8D" w:rsidRDefault="00035740" w:rsidP="00357AC0">
      <w:pPr>
        <w:pStyle w:val="Default"/>
        <w:ind w:left="708"/>
        <w:rPr>
          <w:rFonts w:ascii="Century" w:hAnsi="Century"/>
          <w:b/>
        </w:rPr>
      </w:pPr>
      <w:r>
        <w:rPr>
          <w:rFonts w:ascii="Century" w:hAnsi="Century"/>
          <w:b/>
          <w:color w:val="C00000"/>
        </w:rPr>
        <w:t>2</w:t>
      </w:r>
      <w:r w:rsidR="00357AC0" w:rsidRPr="003909CC">
        <w:rPr>
          <w:rFonts w:ascii="Century" w:hAnsi="Century"/>
          <w:b/>
          <w:color w:val="C00000"/>
        </w:rPr>
        <w:t>:</w:t>
      </w:r>
      <w:r>
        <w:rPr>
          <w:rFonts w:ascii="Century" w:hAnsi="Century"/>
          <w:b/>
          <w:color w:val="C00000"/>
        </w:rPr>
        <w:t>3</w:t>
      </w:r>
      <w:r w:rsidR="00357AC0" w:rsidRPr="003909CC">
        <w:rPr>
          <w:rFonts w:ascii="Century" w:hAnsi="Century"/>
          <w:b/>
          <w:color w:val="C00000"/>
        </w:rPr>
        <w:t xml:space="preserve">0 </w:t>
      </w:r>
      <w:r>
        <w:rPr>
          <w:rFonts w:ascii="Century" w:hAnsi="Century"/>
          <w:b/>
          <w:color w:val="C00000"/>
        </w:rPr>
        <w:t>p</w:t>
      </w:r>
      <w:r w:rsidR="00357AC0">
        <w:rPr>
          <w:rFonts w:ascii="Century" w:hAnsi="Century"/>
          <w:b/>
          <w:color w:val="C00000"/>
        </w:rPr>
        <w:t>m</w:t>
      </w:r>
      <w:r w:rsidR="00357AC0" w:rsidRPr="003909CC">
        <w:rPr>
          <w:rFonts w:ascii="Century" w:hAnsi="Century"/>
          <w:b/>
          <w:color w:val="C00000"/>
        </w:rPr>
        <w:tab/>
        <w:t xml:space="preserve">Panel </w:t>
      </w:r>
      <w:r w:rsidR="00B56A24">
        <w:rPr>
          <w:rFonts w:ascii="Century" w:hAnsi="Century"/>
          <w:b/>
          <w:color w:val="C00000"/>
        </w:rPr>
        <w:t xml:space="preserve"> </w:t>
      </w:r>
      <w:r w:rsidR="00B56A24" w:rsidRPr="003909CC">
        <w:rPr>
          <w:rFonts w:ascii="Century" w:hAnsi="Century"/>
          <w:b/>
          <w:color w:val="C00000"/>
        </w:rPr>
        <w:t>I</w:t>
      </w:r>
      <w:r w:rsidR="00B56A24">
        <w:rPr>
          <w:rFonts w:ascii="Century" w:hAnsi="Century"/>
          <w:b/>
          <w:color w:val="C00000"/>
        </w:rPr>
        <w:t>II</w:t>
      </w:r>
      <w:r w:rsidR="00B56A24" w:rsidRPr="003909CC">
        <w:rPr>
          <w:rFonts w:ascii="Century" w:hAnsi="Century"/>
          <w:b/>
          <w:color w:val="C00000"/>
        </w:rPr>
        <w:t xml:space="preserve"> </w:t>
      </w:r>
      <w:r w:rsidR="00357AC0" w:rsidRPr="003909CC">
        <w:rPr>
          <w:rFonts w:ascii="Century" w:hAnsi="Century"/>
          <w:b/>
          <w:color w:val="C00000"/>
        </w:rPr>
        <w:t xml:space="preserve">– </w:t>
      </w:r>
      <w:r w:rsidR="009C1E96" w:rsidRPr="00B56A24">
        <w:rPr>
          <w:rFonts w:ascii="Century" w:hAnsi="Century"/>
          <w:b/>
          <w:color w:val="C00000"/>
        </w:rPr>
        <w:t>Energy</w:t>
      </w:r>
    </w:p>
    <w:p w:rsidR="00357AC0" w:rsidRDefault="00357AC0" w:rsidP="00357AC0">
      <w:pPr>
        <w:pStyle w:val="Default"/>
        <w:ind w:left="708"/>
        <w:rPr>
          <w:rFonts w:ascii="Century" w:hAnsi="Century"/>
          <w:b/>
          <w:color w:val="C00000"/>
        </w:rPr>
      </w:pPr>
      <w:r>
        <w:rPr>
          <w:rFonts w:ascii="Century" w:hAnsi="Century"/>
          <w:b/>
          <w:color w:val="C00000"/>
        </w:rPr>
        <w:tab/>
      </w:r>
      <w:r>
        <w:rPr>
          <w:rFonts w:ascii="Century" w:hAnsi="Century"/>
          <w:b/>
          <w:color w:val="C00000"/>
        </w:rPr>
        <w:tab/>
      </w:r>
    </w:p>
    <w:p w:rsidR="009C1E96" w:rsidRDefault="00357AC0" w:rsidP="005C590F">
      <w:pPr>
        <w:pStyle w:val="Default"/>
        <w:ind w:left="708"/>
        <w:rPr>
          <w:rFonts w:ascii="Century" w:hAnsi="Century"/>
          <w:b/>
          <w:color w:val="000000" w:themeColor="text1"/>
        </w:rPr>
      </w:pPr>
      <w:r w:rsidRPr="003909CC">
        <w:rPr>
          <w:rFonts w:ascii="Century" w:hAnsi="Century"/>
          <w:b/>
          <w:bCs/>
        </w:rPr>
        <w:tab/>
      </w:r>
      <w:r w:rsidRPr="003909CC">
        <w:rPr>
          <w:rFonts w:ascii="Century" w:hAnsi="Century"/>
          <w:b/>
          <w:bCs/>
        </w:rPr>
        <w:tab/>
      </w:r>
      <w:r w:rsidR="009C1E96">
        <w:rPr>
          <w:rFonts w:ascii="Century" w:hAnsi="Century"/>
          <w:b/>
          <w:color w:val="000000" w:themeColor="text1"/>
        </w:rPr>
        <w:t>Süreyya Yücel  Özden</w:t>
      </w:r>
    </w:p>
    <w:p w:rsidR="009C1E96" w:rsidRPr="00734DFE" w:rsidRDefault="009C1E96" w:rsidP="009C1E96">
      <w:pPr>
        <w:pStyle w:val="Default"/>
        <w:ind w:left="708"/>
        <w:rPr>
          <w:rFonts w:ascii="Century" w:hAnsi="Century"/>
          <w:color w:val="000000" w:themeColor="text1"/>
        </w:rPr>
      </w:pPr>
      <w:r>
        <w:rPr>
          <w:rFonts w:ascii="Century" w:hAnsi="Century"/>
          <w:b/>
          <w:color w:val="000000" w:themeColor="text1"/>
        </w:rPr>
        <w:tab/>
      </w:r>
      <w:r>
        <w:rPr>
          <w:rFonts w:ascii="Century" w:hAnsi="Century"/>
          <w:b/>
          <w:color w:val="000000" w:themeColor="text1"/>
        </w:rPr>
        <w:tab/>
      </w:r>
      <w:r w:rsidRPr="00734DFE">
        <w:rPr>
          <w:rFonts w:ascii="Century" w:hAnsi="Century"/>
          <w:color w:val="000000" w:themeColor="text1"/>
        </w:rPr>
        <w:t>Advisor</w:t>
      </w:r>
    </w:p>
    <w:p w:rsidR="009C1E96" w:rsidRPr="00A32C94" w:rsidRDefault="009C1E96" w:rsidP="009C1E96">
      <w:pPr>
        <w:pStyle w:val="Default"/>
        <w:ind w:left="708"/>
        <w:rPr>
          <w:rFonts w:ascii="Century" w:hAnsi="Century"/>
          <w:b/>
          <w:color w:val="000000" w:themeColor="text1"/>
        </w:rPr>
      </w:pPr>
      <w:r>
        <w:rPr>
          <w:rFonts w:ascii="Century" w:hAnsi="Century"/>
          <w:b/>
          <w:color w:val="000000" w:themeColor="text1"/>
        </w:rPr>
        <w:tab/>
      </w:r>
      <w:r>
        <w:rPr>
          <w:rFonts w:ascii="Century" w:hAnsi="Century"/>
          <w:b/>
          <w:color w:val="000000" w:themeColor="text1"/>
        </w:rPr>
        <w:tab/>
        <w:t>GAMA</w:t>
      </w:r>
    </w:p>
    <w:p w:rsidR="009C1E96" w:rsidRDefault="009C1E96" w:rsidP="00B56A24">
      <w:pPr>
        <w:pStyle w:val="Default"/>
        <w:ind w:left="1416" w:firstLine="708"/>
        <w:rPr>
          <w:rFonts w:ascii="Century" w:hAnsi="Century"/>
          <w:b/>
          <w:bCs/>
          <w:lang w:val="en-US"/>
        </w:rPr>
      </w:pPr>
    </w:p>
    <w:p w:rsidR="00EE59B2" w:rsidRDefault="00EE59B2" w:rsidP="00EE59B2">
      <w:pPr>
        <w:pStyle w:val="Default"/>
        <w:ind w:left="1416" w:firstLine="708"/>
        <w:rPr>
          <w:rFonts w:ascii="Century" w:hAnsi="Century"/>
          <w:lang w:val="en-CA"/>
        </w:rPr>
      </w:pPr>
      <w:r w:rsidRPr="00EE59B2">
        <w:rPr>
          <w:rFonts w:ascii="Century" w:hAnsi="Century"/>
          <w:b/>
          <w:lang w:val="en-CA"/>
        </w:rPr>
        <w:t>Ömer Kaya</w:t>
      </w:r>
      <w:r>
        <w:rPr>
          <w:rFonts w:ascii="Century" w:hAnsi="Century"/>
          <w:lang w:val="en-CA"/>
        </w:rPr>
        <w:t xml:space="preserve"> </w:t>
      </w:r>
      <w:r>
        <w:rPr>
          <w:rFonts w:ascii="Century" w:hAnsi="Century"/>
          <w:lang w:val="en-CA"/>
        </w:rPr>
        <w:tab/>
      </w:r>
      <w:bookmarkStart w:id="0" w:name="_GoBack"/>
      <w:bookmarkEnd w:id="0"/>
      <w:r>
        <w:rPr>
          <w:rFonts w:ascii="Century" w:hAnsi="Century"/>
          <w:lang w:val="en-CA"/>
        </w:rPr>
        <w:tab/>
      </w:r>
    </w:p>
    <w:p w:rsidR="00EE59B2" w:rsidRDefault="00EE59B2" w:rsidP="00EE59B2">
      <w:pPr>
        <w:pStyle w:val="Default"/>
        <w:ind w:left="1416" w:firstLine="708"/>
        <w:rPr>
          <w:rFonts w:ascii="Century" w:hAnsi="Century"/>
          <w:lang w:val="en-CA"/>
        </w:rPr>
      </w:pPr>
      <w:r>
        <w:rPr>
          <w:rFonts w:ascii="Century" w:hAnsi="Century"/>
          <w:lang w:val="en-CA"/>
        </w:rPr>
        <w:t>Sales Manager</w:t>
      </w:r>
    </w:p>
    <w:p w:rsidR="00EE59B2" w:rsidRPr="00EE59B2" w:rsidRDefault="00EE59B2" w:rsidP="00EE59B2">
      <w:pPr>
        <w:pStyle w:val="Default"/>
        <w:ind w:left="1416" w:firstLine="708"/>
        <w:rPr>
          <w:rFonts w:ascii="Century" w:hAnsi="Century"/>
          <w:b/>
          <w:lang w:val="en-CA"/>
        </w:rPr>
      </w:pPr>
      <w:r w:rsidRPr="00EE59B2">
        <w:rPr>
          <w:rFonts w:ascii="Century" w:hAnsi="Century"/>
          <w:b/>
          <w:lang w:val="en-CA"/>
        </w:rPr>
        <w:t>Canadian Solar</w:t>
      </w:r>
    </w:p>
    <w:p w:rsidR="00EE59B2" w:rsidRDefault="00EE59B2" w:rsidP="00B56A24">
      <w:pPr>
        <w:pStyle w:val="Default"/>
        <w:ind w:left="1416" w:firstLine="708"/>
        <w:rPr>
          <w:rFonts w:ascii="Century" w:hAnsi="Century"/>
          <w:b/>
          <w:bCs/>
          <w:lang w:val="en-US"/>
        </w:rPr>
      </w:pPr>
    </w:p>
    <w:p w:rsidR="007B3F6D" w:rsidRDefault="00510F20" w:rsidP="007B3F6D">
      <w:pPr>
        <w:pStyle w:val="Default"/>
        <w:ind w:left="708"/>
        <w:rPr>
          <w:rFonts w:ascii="Century" w:hAnsi="Century"/>
          <w:b/>
          <w:color w:val="FF0000"/>
        </w:rPr>
      </w:pPr>
      <w:r>
        <w:rPr>
          <w:rFonts w:ascii="Century" w:hAnsi="Century"/>
          <w:b/>
        </w:rPr>
        <w:tab/>
      </w:r>
      <w:r>
        <w:rPr>
          <w:rFonts w:ascii="Century" w:hAnsi="Century"/>
          <w:b/>
        </w:rPr>
        <w:tab/>
        <w:t>Deniz Tura</w:t>
      </w:r>
    </w:p>
    <w:p w:rsidR="00550561" w:rsidRPr="00550561" w:rsidRDefault="00550561" w:rsidP="00550561">
      <w:pPr>
        <w:pStyle w:val="Default"/>
        <w:ind w:left="1416" w:firstLine="708"/>
        <w:rPr>
          <w:rFonts w:ascii="Century" w:hAnsi="Century"/>
          <w:color w:val="FF0000"/>
        </w:rPr>
      </w:pPr>
      <w:r w:rsidRPr="00550561">
        <w:rPr>
          <w:rFonts w:ascii="Century" w:hAnsi="Century"/>
        </w:rPr>
        <w:t>Advisor</w:t>
      </w:r>
    </w:p>
    <w:p w:rsidR="006F0E64" w:rsidRDefault="009E7306" w:rsidP="007B3F6D">
      <w:pPr>
        <w:pStyle w:val="Default"/>
        <w:ind w:left="708"/>
        <w:rPr>
          <w:rFonts w:ascii="Century" w:hAnsi="Century"/>
          <w:b/>
        </w:rPr>
      </w:pPr>
      <w:r>
        <w:rPr>
          <w:rFonts w:ascii="Century" w:hAnsi="Century"/>
          <w:b/>
        </w:rPr>
        <w:tab/>
      </w:r>
      <w:r>
        <w:rPr>
          <w:rFonts w:ascii="Century" w:hAnsi="Century"/>
          <w:b/>
        </w:rPr>
        <w:tab/>
      </w:r>
      <w:r w:rsidRPr="009E7306">
        <w:rPr>
          <w:rFonts w:ascii="Century" w:hAnsi="Century"/>
          <w:b/>
        </w:rPr>
        <w:t>Energy Co-invest Corp</w:t>
      </w:r>
    </w:p>
    <w:p w:rsidR="009E7306" w:rsidRDefault="009E7306" w:rsidP="007B3F6D">
      <w:pPr>
        <w:pStyle w:val="Default"/>
        <w:ind w:left="708"/>
        <w:rPr>
          <w:rFonts w:ascii="Century" w:hAnsi="Century"/>
          <w:b/>
        </w:rPr>
      </w:pPr>
    </w:p>
    <w:p w:rsidR="006F0E64" w:rsidRPr="006F0E64" w:rsidRDefault="006F0E64" w:rsidP="007B3F6D">
      <w:pPr>
        <w:pStyle w:val="Default"/>
        <w:ind w:left="708"/>
        <w:rPr>
          <w:rFonts w:ascii="Century" w:hAnsi="Century"/>
        </w:rPr>
      </w:pPr>
      <w:r>
        <w:rPr>
          <w:rFonts w:ascii="Century" w:hAnsi="Century"/>
          <w:b/>
        </w:rPr>
        <w:tab/>
      </w:r>
      <w:r>
        <w:rPr>
          <w:rFonts w:ascii="Century" w:hAnsi="Century"/>
          <w:b/>
        </w:rPr>
        <w:tab/>
      </w:r>
      <w:r w:rsidRPr="006F0E64">
        <w:rPr>
          <w:rFonts w:ascii="Century" w:hAnsi="Century"/>
          <w:b/>
        </w:rPr>
        <w:t xml:space="preserve">İbrahim Erden </w:t>
      </w:r>
      <w:r>
        <w:rPr>
          <w:rFonts w:ascii="Century" w:hAnsi="Century"/>
          <w:b/>
        </w:rPr>
        <w:tab/>
      </w:r>
      <w:r>
        <w:rPr>
          <w:rFonts w:ascii="Century" w:hAnsi="Century"/>
          <w:b/>
        </w:rPr>
        <w:tab/>
      </w:r>
      <w:r w:rsidRPr="007B3F6D">
        <w:rPr>
          <w:rFonts w:ascii="Century" w:hAnsi="Century"/>
          <w:b/>
          <w:color w:val="FF0000"/>
        </w:rPr>
        <w:t>TBC</w:t>
      </w:r>
    </w:p>
    <w:p w:rsidR="006F0E64" w:rsidRPr="00C56540" w:rsidRDefault="00C56540" w:rsidP="006F0E64">
      <w:pPr>
        <w:pStyle w:val="Default"/>
        <w:ind w:left="1416" w:firstLine="708"/>
        <w:rPr>
          <w:rFonts w:ascii="Century" w:hAnsi="Century"/>
        </w:rPr>
      </w:pPr>
      <w:r>
        <w:rPr>
          <w:rFonts w:ascii="Century" w:hAnsi="Century"/>
        </w:rPr>
        <w:t>Renewable Enerji Business Development Director</w:t>
      </w:r>
      <w:r w:rsidR="006F0E64" w:rsidRPr="00C56540">
        <w:rPr>
          <w:rFonts w:ascii="Century" w:hAnsi="Century"/>
        </w:rPr>
        <w:t xml:space="preserve">   </w:t>
      </w:r>
    </w:p>
    <w:p w:rsidR="006F0E64" w:rsidRDefault="006F0E64" w:rsidP="006F0E64">
      <w:pPr>
        <w:pStyle w:val="Default"/>
        <w:ind w:left="1416" w:firstLine="708"/>
        <w:rPr>
          <w:rFonts w:ascii="Century" w:hAnsi="Century"/>
          <w:b/>
        </w:rPr>
      </w:pPr>
      <w:r w:rsidRPr="006F0E64">
        <w:rPr>
          <w:rFonts w:ascii="Century" w:hAnsi="Century"/>
          <w:b/>
        </w:rPr>
        <w:t>Enerjisa</w:t>
      </w:r>
    </w:p>
    <w:p w:rsidR="007B3F6D" w:rsidRDefault="007B3F6D" w:rsidP="00B56A24">
      <w:pPr>
        <w:pStyle w:val="Default"/>
        <w:ind w:left="1416" w:firstLine="708"/>
        <w:rPr>
          <w:rFonts w:ascii="Century" w:hAnsi="Century"/>
          <w:b/>
          <w:bCs/>
          <w:lang w:val="en-US"/>
        </w:rPr>
      </w:pPr>
    </w:p>
    <w:p w:rsidR="00B56A24" w:rsidRPr="00223F8D" w:rsidRDefault="00035740" w:rsidP="00B56A24">
      <w:pPr>
        <w:pStyle w:val="Default"/>
        <w:ind w:left="708"/>
        <w:rPr>
          <w:rFonts w:ascii="Century" w:hAnsi="Century"/>
          <w:b/>
        </w:rPr>
      </w:pPr>
      <w:r>
        <w:rPr>
          <w:rFonts w:ascii="Century" w:hAnsi="Century"/>
          <w:b/>
          <w:color w:val="C00000"/>
        </w:rPr>
        <w:t>3</w:t>
      </w:r>
      <w:r w:rsidR="00B56A24" w:rsidRPr="003909CC">
        <w:rPr>
          <w:rFonts w:ascii="Century" w:hAnsi="Century"/>
          <w:b/>
          <w:color w:val="C00000"/>
        </w:rPr>
        <w:t>:</w:t>
      </w:r>
      <w:r>
        <w:rPr>
          <w:rFonts w:ascii="Century" w:hAnsi="Century"/>
          <w:b/>
          <w:color w:val="C00000"/>
        </w:rPr>
        <w:t>3</w:t>
      </w:r>
      <w:r w:rsidR="00B56A24" w:rsidRPr="003909CC">
        <w:rPr>
          <w:rFonts w:ascii="Century" w:hAnsi="Century"/>
          <w:b/>
          <w:color w:val="C00000"/>
        </w:rPr>
        <w:t xml:space="preserve">0 </w:t>
      </w:r>
      <w:r>
        <w:rPr>
          <w:rFonts w:ascii="Century" w:hAnsi="Century"/>
          <w:b/>
          <w:color w:val="C00000"/>
        </w:rPr>
        <w:t>pm</w:t>
      </w:r>
      <w:r w:rsidR="00B56A24" w:rsidRPr="003909CC">
        <w:rPr>
          <w:rFonts w:ascii="Century" w:hAnsi="Century"/>
          <w:b/>
          <w:color w:val="C00000"/>
        </w:rPr>
        <w:tab/>
        <w:t xml:space="preserve">Panel </w:t>
      </w:r>
      <w:r w:rsidR="00B56A24">
        <w:rPr>
          <w:rFonts w:ascii="Century" w:hAnsi="Century"/>
          <w:b/>
          <w:color w:val="C00000"/>
        </w:rPr>
        <w:t xml:space="preserve"> </w:t>
      </w:r>
      <w:r w:rsidR="00B56A24" w:rsidRPr="003909CC">
        <w:rPr>
          <w:rFonts w:ascii="Century" w:hAnsi="Century"/>
          <w:b/>
          <w:color w:val="C00000"/>
        </w:rPr>
        <w:t>I</w:t>
      </w:r>
      <w:r w:rsidR="00B56A24">
        <w:rPr>
          <w:rFonts w:ascii="Century" w:hAnsi="Century"/>
          <w:b/>
          <w:color w:val="C00000"/>
        </w:rPr>
        <w:t>V</w:t>
      </w:r>
      <w:r w:rsidR="00B56A24" w:rsidRPr="003909CC">
        <w:rPr>
          <w:rFonts w:ascii="Century" w:hAnsi="Century"/>
          <w:b/>
          <w:color w:val="C00000"/>
        </w:rPr>
        <w:t xml:space="preserve"> – </w:t>
      </w:r>
      <w:r w:rsidR="00CA0D01">
        <w:rPr>
          <w:rFonts w:ascii="Century" w:hAnsi="Century"/>
          <w:b/>
          <w:color w:val="C00000"/>
        </w:rPr>
        <w:t>Construction</w:t>
      </w:r>
      <w:r w:rsidR="00B56A24" w:rsidRPr="003909CC">
        <w:rPr>
          <w:rFonts w:ascii="Century" w:hAnsi="Century"/>
          <w:b/>
          <w:color w:val="C00000"/>
        </w:rPr>
        <w:t xml:space="preserve"> </w:t>
      </w:r>
      <w:r w:rsidR="00B56A24">
        <w:rPr>
          <w:rFonts w:ascii="Century" w:hAnsi="Century"/>
          <w:b/>
          <w:color w:val="C00000"/>
        </w:rPr>
        <w:t>and</w:t>
      </w:r>
      <w:r w:rsidR="00B56A24" w:rsidRPr="003909CC">
        <w:rPr>
          <w:rFonts w:ascii="Century" w:hAnsi="Century"/>
          <w:b/>
          <w:color w:val="C00000"/>
        </w:rPr>
        <w:t xml:space="preserve"> P</w:t>
      </w:r>
      <w:r w:rsidR="00B56A24">
        <w:rPr>
          <w:rFonts w:ascii="Century" w:hAnsi="Century"/>
          <w:b/>
          <w:color w:val="C00000"/>
        </w:rPr>
        <w:t>PP</w:t>
      </w:r>
      <w:r w:rsidR="00B56A24" w:rsidRPr="003909CC">
        <w:rPr>
          <w:rFonts w:ascii="Century" w:hAnsi="Century"/>
          <w:b/>
          <w:color w:val="C00000"/>
        </w:rPr>
        <w:t>s</w:t>
      </w:r>
    </w:p>
    <w:p w:rsidR="00B56A24" w:rsidRDefault="00B56A24" w:rsidP="00B56A24">
      <w:pPr>
        <w:pStyle w:val="Default"/>
        <w:ind w:left="708"/>
        <w:rPr>
          <w:rFonts w:ascii="Century" w:hAnsi="Century"/>
          <w:b/>
          <w:color w:val="C00000"/>
        </w:rPr>
      </w:pPr>
      <w:r>
        <w:rPr>
          <w:rFonts w:ascii="Century" w:hAnsi="Century"/>
          <w:b/>
          <w:color w:val="C00000"/>
        </w:rPr>
        <w:tab/>
      </w:r>
      <w:r>
        <w:rPr>
          <w:rFonts w:ascii="Century" w:hAnsi="Century"/>
          <w:b/>
          <w:color w:val="C00000"/>
        </w:rPr>
        <w:tab/>
      </w:r>
    </w:p>
    <w:p w:rsidR="00B56A24" w:rsidRDefault="00B56A24" w:rsidP="00B56A24">
      <w:pPr>
        <w:pStyle w:val="Default"/>
        <w:ind w:left="708"/>
        <w:rPr>
          <w:rFonts w:ascii="Century" w:hAnsi="Century"/>
          <w:b/>
          <w:color w:val="000000" w:themeColor="text1"/>
        </w:rPr>
      </w:pPr>
      <w:r>
        <w:rPr>
          <w:rFonts w:ascii="Century" w:hAnsi="Century"/>
          <w:b/>
          <w:color w:val="C00000"/>
        </w:rPr>
        <w:tab/>
      </w:r>
      <w:r>
        <w:rPr>
          <w:rFonts w:ascii="Century" w:hAnsi="Century"/>
          <w:b/>
          <w:color w:val="C00000"/>
        </w:rPr>
        <w:tab/>
      </w:r>
      <w:r w:rsidR="00AD1412">
        <w:rPr>
          <w:rFonts w:ascii="Century" w:hAnsi="Century"/>
          <w:b/>
          <w:color w:val="000000" w:themeColor="text1"/>
        </w:rPr>
        <w:t>Adnan Nas</w:t>
      </w:r>
    </w:p>
    <w:p w:rsidR="00AD1412" w:rsidRPr="00AD1412" w:rsidRDefault="00AD1412" w:rsidP="00B56A24">
      <w:pPr>
        <w:pStyle w:val="Default"/>
        <w:ind w:left="708"/>
        <w:rPr>
          <w:rFonts w:ascii="Century" w:hAnsi="Century"/>
          <w:color w:val="000000" w:themeColor="text1"/>
        </w:rPr>
      </w:pPr>
      <w:r>
        <w:rPr>
          <w:rFonts w:ascii="Century" w:hAnsi="Century"/>
          <w:b/>
          <w:color w:val="000000" w:themeColor="text1"/>
        </w:rPr>
        <w:tab/>
      </w:r>
      <w:r>
        <w:rPr>
          <w:rFonts w:ascii="Century" w:hAnsi="Century"/>
          <w:b/>
          <w:color w:val="000000" w:themeColor="text1"/>
        </w:rPr>
        <w:tab/>
      </w:r>
      <w:r w:rsidRPr="00AD1412">
        <w:rPr>
          <w:rFonts w:ascii="Century" w:hAnsi="Century"/>
          <w:color w:val="000000" w:themeColor="text1"/>
        </w:rPr>
        <w:t>Board Member</w:t>
      </w:r>
    </w:p>
    <w:p w:rsidR="00AD1412" w:rsidRPr="003909CC" w:rsidRDefault="00AD1412" w:rsidP="00B56A24">
      <w:pPr>
        <w:pStyle w:val="Default"/>
        <w:ind w:left="708"/>
        <w:rPr>
          <w:rFonts w:ascii="Century" w:hAnsi="Century"/>
          <w:b/>
          <w:color w:val="C00000"/>
        </w:rPr>
      </w:pPr>
      <w:r>
        <w:rPr>
          <w:rFonts w:ascii="Century" w:hAnsi="Century"/>
          <w:b/>
          <w:color w:val="000000" w:themeColor="text1"/>
        </w:rPr>
        <w:tab/>
      </w:r>
      <w:r>
        <w:rPr>
          <w:rFonts w:ascii="Century" w:hAnsi="Century"/>
          <w:b/>
          <w:color w:val="000000" w:themeColor="text1"/>
        </w:rPr>
        <w:tab/>
        <w:t xml:space="preserve">Global </w:t>
      </w:r>
      <w:r w:rsidR="00E1153F">
        <w:rPr>
          <w:rFonts w:ascii="Century" w:hAnsi="Century"/>
          <w:b/>
          <w:color w:val="000000" w:themeColor="text1"/>
        </w:rPr>
        <w:t>Investment</w:t>
      </w:r>
      <w:r>
        <w:rPr>
          <w:rFonts w:ascii="Century" w:hAnsi="Century"/>
          <w:b/>
          <w:color w:val="000000" w:themeColor="text1"/>
        </w:rPr>
        <w:t xml:space="preserve"> Holding</w:t>
      </w:r>
    </w:p>
    <w:p w:rsidR="00A278B4" w:rsidRDefault="00B56A24" w:rsidP="00B56A24">
      <w:pPr>
        <w:pStyle w:val="Default"/>
        <w:ind w:left="708"/>
        <w:rPr>
          <w:rFonts w:ascii="Century" w:hAnsi="Century"/>
          <w:b/>
          <w:bCs/>
        </w:rPr>
      </w:pPr>
      <w:r w:rsidRPr="003909CC">
        <w:rPr>
          <w:rFonts w:ascii="Century" w:hAnsi="Century"/>
          <w:b/>
          <w:bCs/>
        </w:rPr>
        <w:tab/>
      </w:r>
      <w:r w:rsidRPr="003909CC">
        <w:rPr>
          <w:rFonts w:ascii="Century" w:hAnsi="Century"/>
          <w:b/>
          <w:bCs/>
        </w:rPr>
        <w:tab/>
      </w:r>
    </w:p>
    <w:p w:rsidR="00B56A24" w:rsidRDefault="00A278B4" w:rsidP="00357AC0">
      <w:pPr>
        <w:pStyle w:val="Default"/>
        <w:ind w:left="1416" w:firstLine="708"/>
        <w:rPr>
          <w:rFonts w:ascii="Century" w:hAnsi="Century"/>
          <w:b/>
        </w:rPr>
      </w:pPr>
      <w:r w:rsidRPr="00A278B4">
        <w:rPr>
          <w:rFonts w:ascii="Century" w:hAnsi="Century"/>
          <w:b/>
        </w:rPr>
        <w:t>Ali Akman</w:t>
      </w:r>
      <w:r w:rsidR="005931A3">
        <w:rPr>
          <w:rFonts w:ascii="Century" w:hAnsi="Century"/>
          <w:b/>
        </w:rPr>
        <w:tab/>
      </w:r>
      <w:r w:rsidR="005931A3">
        <w:rPr>
          <w:rFonts w:ascii="Century" w:hAnsi="Century"/>
          <w:b/>
        </w:rPr>
        <w:tab/>
      </w:r>
      <w:r w:rsidR="000619E4">
        <w:rPr>
          <w:rFonts w:ascii="Century" w:hAnsi="Century"/>
          <w:b/>
        </w:rPr>
        <w:tab/>
      </w:r>
    </w:p>
    <w:p w:rsidR="00A278B4" w:rsidRPr="00A278B4" w:rsidRDefault="00A278B4" w:rsidP="00357AC0">
      <w:pPr>
        <w:pStyle w:val="Default"/>
        <w:ind w:left="1416" w:firstLine="708"/>
        <w:rPr>
          <w:rFonts w:ascii="Century" w:hAnsi="Century"/>
        </w:rPr>
      </w:pPr>
      <w:r w:rsidRPr="00A278B4">
        <w:rPr>
          <w:rFonts w:ascii="Century" w:hAnsi="Century"/>
        </w:rPr>
        <w:t>Chairman</w:t>
      </w:r>
    </w:p>
    <w:p w:rsidR="00A278B4" w:rsidRDefault="00A278B4" w:rsidP="00357AC0">
      <w:pPr>
        <w:pStyle w:val="Default"/>
        <w:ind w:left="1416" w:firstLine="708"/>
        <w:rPr>
          <w:rFonts w:ascii="Century" w:hAnsi="Century"/>
          <w:b/>
          <w:bCs/>
        </w:rPr>
      </w:pPr>
      <w:r w:rsidRPr="00A278B4">
        <w:rPr>
          <w:rFonts w:ascii="Century" w:hAnsi="Century"/>
          <w:b/>
          <w:bCs/>
        </w:rPr>
        <w:t>Akman Holding</w:t>
      </w:r>
    </w:p>
    <w:p w:rsidR="00AA4113" w:rsidRDefault="00AA4113" w:rsidP="00357AC0">
      <w:pPr>
        <w:pStyle w:val="Default"/>
        <w:ind w:left="1416" w:firstLine="708"/>
        <w:rPr>
          <w:rFonts w:ascii="Century" w:hAnsi="Century"/>
          <w:b/>
          <w:bCs/>
        </w:rPr>
      </w:pPr>
    </w:p>
    <w:p w:rsidR="0077205B" w:rsidRPr="0077205B" w:rsidRDefault="0059015A" w:rsidP="0077205B">
      <w:pPr>
        <w:pStyle w:val="Default"/>
        <w:ind w:left="1416" w:firstLine="708"/>
        <w:rPr>
          <w:rFonts w:ascii="Century" w:hAnsi="Century"/>
          <w:b/>
          <w:bCs/>
        </w:rPr>
      </w:pPr>
      <w:r>
        <w:rPr>
          <w:rFonts w:ascii="Century" w:hAnsi="Century"/>
          <w:b/>
          <w:bCs/>
        </w:rPr>
        <w:t>Nejat Akda</w:t>
      </w:r>
      <w:r w:rsidR="0077205B">
        <w:rPr>
          <w:rFonts w:ascii="Century" w:hAnsi="Century"/>
          <w:b/>
          <w:bCs/>
        </w:rPr>
        <w:t>ğ</w:t>
      </w:r>
      <w:r w:rsidR="0077205B">
        <w:rPr>
          <w:rFonts w:ascii="Century" w:hAnsi="Century"/>
          <w:b/>
          <w:bCs/>
        </w:rPr>
        <w:tab/>
      </w:r>
      <w:r w:rsidR="0077205B">
        <w:rPr>
          <w:rFonts w:ascii="Century" w:hAnsi="Century"/>
          <w:b/>
          <w:bCs/>
        </w:rPr>
        <w:tab/>
      </w:r>
      <w:r w:rsidR="003F19E0">
        <w:rPr>
          <w:rFonts w:ascii="Century" w:hAnsi="Century"/>
          <w:b/>
          <w:bCs/>
        </w:rPr>
        <w:tab/>
      </w:r>
      <w:r w:rsidR="0077205B">
        <w:rPr>
          <w:rFonts w:ascii="Century" w:hAnsi="Century"/>
          <w:b/>
          <w:color w:val="FF0000"/>
        </w:rPr>
        <w:t>TBC</w:t>
      </w:r>
      <w:r w:rsidR="0077205B">
        <w:rPr>
          <w:rFonts w:ascii="Century" w:hAnsi="Century"/>
          <w:b/>
          <w:bCs/>
        </w:rPr>
        <w:tab/>
      </w:r>
    </w:p>
    <w:p w:rsidR="0077205B" w:rsidRPr="0077205B" w:rsidRDefault="0077205B" w:rsidP="0077205B">
      <w:pPr>
        <w:pStyle w:val="Default"/>
        <w:ind w:left="1416" w:firstLine="708"/>
        <w:rPr>
          <w:rFonts w:ascii="Century" w:hAnsi="Century"/>
          <w:bCs/>
        </w:rPr>
      </w:pPr>
      <w:r w:rsidRPr="0077205B">
        <w:rPr>
          <w:rFonts w:ascii="Century" w:hAnsi="Century"/>
          <w:bCs/>
        </w:rPr>
        <w:t>Founder</w:t>
      </w:r>
    </w:p>
    <w:p w:rsidR="0085479B" w:rsidRDefault="0077205B" w:rsidP="0077205B">
      <w:pPr>
        <w:pStyle w:val="Default"/>
        <w:ind w:left="1416" w:firstLine="708"/>
        <w:rPr>
          <w:rFonts w:ascii="Century" w:hAnsi="Century"/>
          <w:b/>
          <w:bCs/>
        </w:rPr>
      </w:pPr>
      <w:r w:rsidRPr="0077205B">
        <w:rPr>
          <w:rFonts w:ascii="Century" w:hAnsi="Century"/>
          <w:b/>
          <w:bCs/>
        </w:rPr>
        <w:t>Profil Nona Steel Trading Inc., Canada</w:t>
      </w:r>
      <w:r w:rsidR="00936834">
        <w:rPr>
          <w:rFonts w:ascii="Century" w:hAnsi="Century"/>
          <w:b/>
          <w:bCs/>
        </w:rPr>
        <w:tab/>
      </w:r>
      <w:r w:rsidR="000619E4">
        <w:rPr>
          <w:rFonts w:ascii="Century" w:hAnsi="Century"/>
          <w:b/>
          <w:bCs/>
        </w:rPr>
        <w:tab/>
      </w:r>
    </w:p>
    <w:p w:rsidR="0085479B" w:rsidRDefault="0085479B" w:rsidP="00357AC0">
      <w:pPr>
        <w:pStyle w:val="Default"/>
        <w:ind w:left="1416" w:firstLine="708"/>
        <w:rPr>
          <w:rFonts w:ascii="Century" w:hAnsi="Century"/>
          <w:b/>
          <w:bCs/>
        </w:rPr>
      </w:pPr>
    </w:p>
    <w:p w:rsidR="00AA4113" w:rsidRDefault="00AA4113" w:rsidP="00357AC0">
      <w:pPr>
        <w:pStyle w:val="Default"/>
        <w:ind w:left="1416" w:firstLine="708"/>
        <w:rPr>
          <w:rFonts w:ascii="Century" w:hAnsi="Century"/>
          <w:b/>
          <w:bCs/>
        </w:rPr>
      </w:pPr>
      <w:r w:rsidRPr="00AA4113">
        <w:rPr>
          <w:rFonts w:ascii="Century" w:hAnsi="Century"/>
          <w:b/>
          <w:bCs/>
        </w:rPr>
        <w:t>Murad Bayar</w:t>
      </w:r>
      <w:r w:rsidR="00876CC2">
        <w:rPr>
          <w:rFonts w:ascii="Century" w:hAnsi="Century"/>
          <w:b/>
          <w:bCs/>
        </w:rPr>
        <w:tab/>
      </w:r>
      <w:r w:rsidR="00876CC2">
        <w:rPr>
          <w:rFonts w:ascii="Century" w:hAnsi="Century"/>
          <w:b/>
          <w:bCs/>
        </w:rPr>
        <w:tab/>
      </w:r>
      <w:r w:rsidR="00876CC2" w:rsidRPr="005931A3">
        <w:rPr>
          <w:rFonts w:ascii="Century" w:hAnsi="Century"/>
          <w:b/>
          <w:color w:val="FF0000"/>
        </w:rPr>
        <w:t>TBC</w:t>
      </w:r>
    </w:p>
    <w:p w:rsidR="00AA4113" w:rsidRDefault="00AA4113" w:rsidP="00357AC0">
      <w:pPr>
        <w:pStyle w:val="Default"/>
        <w:ind w:left="1416" w:firstLine="708"/>
        <w:rPr>
          <w:rFonts w:ascii="Century" w:hAnsi="Century"/>
          <w:bCs/>
        </w:rPr>
      </w:pPr>
      <w:r w:rsidRPr="00AA4113">
        <w:rPr>
          <w:rFonts w:ascii="Century" w:hAnsi="Century"/>
          <w:bCs/>
        </w:rPr>
        <w:t>Board Member &amp; CEO</w:t>
      </w:r>
    </w:p>
    <w:p w:rsidR="00AA4113" w:rsidRPr="00AA4113" w:rsidRDefault="00AA4113" w:rsidP="00357AC0">
      <w:pPr>
        <w:pStyle w:val="Default"/>
        <w:ind w:left="1416" w:firstLine="708"/>
        <w:rPr>
          <w:rFonts w:ascii="Century" w:hAnsi="Century"/>
          <w:b/>
          <w:bCs/>
        </w:rPr>
      </w:pPr>
      <w:r w:rsidRPr="00AA4113">
        <w:rPr>
          <w:rFonts w:ascii="Century" w:hAnsi="Century"/>
          <w:b/>
          <w:bCs/>
        </w:rPr>
        <w:t>CCN Holding</w:t>
      </w:r>
    </w:p>
    <w:p w:rsidR="00357AC0" w:rsidRDefault="00357AC0" w:rsidP="00357AC0">
      <w:pPr>
        <w:pStyle w:val="Default"/>
        <w:ind w:left="1416" w:firstLine="708"/>
        <w:rPr>
          <w:rFonts w:ascii="Century" w:hAnsi="Century"/>
          <w:bCs/>
        </w:rPr>
      </w:pPr>
    </w:p>
    <w:p w:rsidR="00876CC2" w:rsidRDefault="00876CC2" w:rsidP="00357AC0">
      <w:pPr>
        <w:pStyle w:val="Default"/>
        <w:ind w:left="1416" w:firstLine="708"/>
        <w:rPr>
          <w:rFonts w:ascii="Century" w:hAnsi="Century"/>
          <w:b/>
          <w:bCs/>
        </w:rPr>
      </w:pPr>
      <w:r w:rsidRPr="00876CC2">
        <w:rPr>
          <w:rFonts w:ascii="Century" w:hAnsi="Century"/>
          <w:b/>
          <w:bCs/>
        </w:rPr>
        <w:t>Hüseyin Arslan</w:t>
      </w:r>
      <w:r>
        <w:rPr>
          <w:rFonts w:ascii="Century" w:hAnsi="Century"/>
          <w:b/>
          <w:bCs/>
        </w:rPr>
        <w:tab/>
      </w:r>
      <w:r>
        <w:rPr>
          <w:rFonts w:ascii="Century" w:hAnsi="Century"/>
          <w:b/>
          <w:bCs/>
        </w:rPr>
        <w:tab/>
      </w:r>
      <w:r w:rsidRPr="005931A3">
        <w:rPr>
          <w:rFonts w:ascii="Century" w:hAnsi="Century"/>
          <w:b/>
          <w:color w:val="FF0000"/>
        </w:rPr>
        <w:t>TBC</w:t>
      </w:r>
    </w:p>
    <w:p w:rsidR="00876CC2" w:rsidRPr="00876CC2" w:rsidRDefault="00876CC2" w:rsidP="00357AC0">
      <w:pPr>
        <w:pStyle w:val="Default"/>
        <w:ind w:left="1416" w:firstLine="708"/>
        <w:rPr>
          <w:rFonts w:ascii="Century" w:hAnsi="Century"/>
          <w:bCs/>
        </w:rPr>
      </w:pPr>
      <w:r w:rsidRPr="00876CC2">
        <w:rPr>
          <w:rFonts w:ascii="Century" w:hAnsi="Century"/>
          <w:bCs/>
        </w:rPr>
        <w:t>Chairman</w:t>
      </w:r>
    </w:p>
    <w:p w:rsidR="00876CC2" w:rsidRPr="00876CC2" w:rsidRDefault="00876CC2" w:rsidP="00357AC0">
      <w:pPr>
        <w:pStyle w:val="Default"/>
        <w:ind w:left="1416" w:firstLine="708"/>
        <w:rPr>
          <w:rFonts w:ascii="Century" w:hAnsi="Century"/>
          <w:b/>
          <w:bCs/>
        </w:rPr>
      </w:pPr>
      <w:r w:rsidRPr="00876CC2">
        <w:rPr>
          <w:rFonts w:ascii="Century" w:hAnsi="Century"/>
          <w:b/>
          <w:bCs/>
        </w:rPr>
        <w:t>YDA Group</w:t>
      </w:r>
    </w:p>
    <w:p w:rsidR="00A278B4" w:rsidRDefault="00A278B4" w:rsidP="00357AC0">
      <w:pPr>
        <w:pStyle w:val="Default"/>
        <w:ind w:left="708"/>
        <w:rPr>
          <w:rFonts w:ascii="Century" w:hAnsi="Century"/>
          <w:b/>
          <w:color w:val="C00000"/>
        </w:rPr>
      </w:pPr>
    </w:p>
    <w:p w:rsidR="00693470" w:rsidRDefault="00693470" w:rsidP="00357AC0">
      <w:pPr>
        <w:pStyle w:val="Default"/>
        <w:ind w:left="708"/>
        <w:rPr>
          <w:rFonts w:ascii="Century" w:hAnsi="Century"/>
          <w:b/>
          <w:color w:val="C00000"/>
        </w:rPr>
      </w:pPr>
    </w:p>
    <w:p w:rsidR="00693470" w:rsidRDefault="00693470" w:rsidP="00357AC0">
      <w:pPr>
        <w:pStyle w:val="Default"/>
        <w:ind w:left="708"/>
        <w:rPr>
          <w:rFonts w:ascii="Century" w:hAnsi="Century"/>
          <w:b/>
          <w:color w:val="C00000"/>
        </w:rPr>
      </w:pPr>
      <w:r>
        <w:rPr>
          <w:rFonts w:ascii="Century" w:hAnsi="Century"/>
          <w:b/>
          <w:color w:val="C00000"/>
        </w:rPr>
        <w:t>4:30 pm</w:t>
      </w:r>
      <w:r>
        <w:rPr>
          <w:rFonts w:ascii="Century" w:hAnsi="Century"/>
          <w:b/>
          <w:color w:val="C00000"/>
        </w:rPr>
        <w:tab/>
        <w:t>Coffee Break</w:t>
      </w:r>
    </w:p>
    <w:p w:rsidR="002F7FB9" w:rsidRDefault="002F7FB9" w:rsidP="00357AC0">
      <w:pPr>
        <w:pStyle w:val="Default"/>
        <w:ind w:left="708"/>
        <w:rPr>
          <w:rFonts w:ascii="Century" w:hAnsi="Century"/>
          <w:b/>
          <w:color w:val="C00000"/>
        </w:rPr>
      </w:pPr>
    </w:p>
    <w:p w:rsidR="00357AC0" w:rsidRDefault="002F7FB9" w:rsidP="00357AC0">
      <w:pPr>
        <w:pStyle w:val="Default"/>
        <w:ind w:left="708"/>
        <w:rPr>
          <w:rFonts w:ascii="Century" w:hAnsi="Century"/>
          <w:b/>
          <w:color w:val="C00000"/>
        </w:rPr>
      </w:pPr>
      <w:r>
        <w:rPr>
          <w:rFonts w:ascii="Century" w:hAnsi="Century"/>
          <w:b/>
          <w:color w:val="C00000"/>
        </w:rPr>
        <w:t>4</w:t>
      </w:r>
      <w:r w:rsidR="00035740">
        <w:rPr>
          <w:rFonts w:ascii="Century" w:hAnsi="Century"/>
          <w:b/>
          <w:color w:val="C00000"/>
        </w:rPr>
        <w:t>:50 pm</w:t>
      </w:r>
      <w:r>
        <w:rPr>
          <w:rFonts w:ascii="Century" w:hAnsi="Century"/>
          <w:b/>
          <w:color w:val="C00000"/>
        </w:rPr>
        <w:tab/>
        <w:t>Business-To-Business Meeti</w:t>
      </w:r>
      <w:r w:rsidRPr="003909CC">
        <w:rPr>
          <w:rFonts w:ascii="Century" w:hAnsi="Century"/>
          <w:b/>
          <w:color w:val="C00000"/>
        </w:rPr>
        <w:t>ngs</w:t>
      </w:r>
    </w:p>
    <w:p w:rsidR="00357AC0" w:rsidRPr="003909CC" w:rsidRDefault="00357AC0" w:rsidP="00357AC0">
      <w:pPr>
        <w:pStyle w:val="Default"/>
        <w:ind w:left="708"/>
        <w:rPr>
          <w:rFonts w:ascii="Century" w:hAnsi="Century"/>
          <w:b/>
          <w:color w:val="C00000"/>
        </w:rPr>
      </w:pPr>
    </w:p>
    <w:p w:rsidR="00357AC0" w:rsidRPr="003909CC" w:rsidRDefault="002F7FB9" w:rsidP="00357AC0">
      <w:pPr>
        <w:pStyle w:val="Default"/>
        <w:ind w:left="708"/>
        <w:rPr>
          <w:rFonts w:ascii="Century" w:hAnsi="Century"/>
          <w:b/>
          <w:color w:val="C00000"/>
        </w:rPr>
      </w:pPr>
      <w:r>
        <w:rPr>
          <w:rFonts w:ascii="Century" w:hAnsi="Century"/>
          <w:b/>
          <w:color w:val="C00000"/>
        </w:rPr>
        <w:t>6</w:t>
      </w:r>
      <w:r w:rsidR="00357AC0" w:rsidRPr="003909CC">
        <w:rPr>
          <w:rFonts w:ascii="Century" w:hAnsi="Century"/>
          <w:b/>
          <w:color w:val="C00000"/>
        </w:rPr>
        <w:t>:</w:t>
      </w:r>
      <w:r>
        <w:rPr>
          <w:rFonts w:ascii="Century" w:hAnsi="Century"/>
          <w:b/>
          <w:color w:val="C00000"/>
        </w:rPr>
        <w:t>0</w:t>
      </w:r>
      <w:r w:rsidR="00357AC0" w:rsidRPr="003909CC">
        <w:rPr>
          <w:rFonts w:ascii="Century" w:hAnsi="Century"/>
          <w:b/>
          <w:color w:val="C00000"/>
        </w:rPr>
        <w:t xml:space="preserve">0 </w:t>
      </w:r>
      <w:r w:rsidR="00357AC0">
        <w:rPr>
          <w:rFonts w:ascii="Century" w:hAnsi="Century"/>
          <w:b/>
          <w:color w:val="C00000"/>
        </w:rPr>
        <w:t>pm</w:t>
      </w:r>
      <w:r w:rsidR="00357AC0" w:rsidRPr="003909CC">
        <w:rPr>
          <w:rFonts w:ascii="Century" w:hAnsi="Century"/>
          <w:b/>
          <w:color w:val="C00000"/>
        </w:rPr>
        <w:tab/>
      </w:r>
      <w:r w:rsidR="00357AC0">
        <w:rPr>
          <w:rFonts w:ascii="Century" w:hAnsi="Century"/>
          <w:b/>
          <w:color w:val="C00000"/>
        </w:rPr>
        <w:t>End o</w:t>
      </w:r>
      <w:r w:rsidR="00357AC0" w:rsidRPr="003909CC">
        <w:rPr>
          <w:rFonts w:ascii="Century" w:hAnsi="Century"/>
          <w:b/>
          <w:color w:val="C00000"/>
        </w:rPr>
        <w:t>f Conference</w:t>
      </w:r>
    </w:p>
    <w:sectPr w:rsidR="00357AC0" w:rsidRPr="003909CC" w:rsidSect="00FB7ADF">
      <w:headerReference w:type="default" r:id="rId7"/>
      <w:pgSz w:w="11906" w:h="16838"/>
      <w:pgMar w:top="1417" w:right="424" w:bottom="993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15F6" w:rsidRDefault="004915F6" w:rsidP="00357AC0">
      <w:pPr>
        <w:spacing w:after="0" w:line="240" w:lineRule="auto"/>
      </w:pPr>
      <w:r>
        <w:separator/>
      </w:r>
    </w:p>
  </w:endnote>
  <w:endnote w:type="continuationSeparator" w:id="0">
    <w:p w:rsidR="004915F6" w:rsidRDefault="004915F6" w:rsidP="00357A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A2"/>
    <w:family w:val="roman"/>
    <w:pitch w:val="variable"/>
    <w:sig w:usb0="00000287" w:usb1="00000000" w:usb2="00000000" w:usb3="00000000" w:csb0="0000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15F6" w:rsidRDefault="004915F6" w:rsidP="00357AC0">
      <w:pPr>
        <w:spacing w:after="0" w:line="240" w:lineRule="auto"/>
      </w:pPr>
      <w:r>
        <w:separator/>
      </w:r>
    </w:p>
  </w:footnote>
  <w:footnote w:type="continuationSeparator" w:id="0">
    <w:p w:rsidR="004915F6" w:rsidRDefault="004915F6" w:rsidP="00357A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7AC0" w:rsidRDefault="00830559">
    <w:pPr>
      <w:pStyle w:val="Header"/>
    </w:pPr>
    <w:r>
      <w:rPr>
        <w:noProof/>
        <w:lang w:eastAsia="tr-TR"/>
      </w:rPr>
      <w:drawing>
        <wp:inline distT="0" distB="0" distL="0" distR="0" wp14:anchorId="0AE1DF3A" wp14:editId="163D587D">
          <wp:extent cx="3564448" cy="505838"/>
          <wp:effectExtent l="0" t="0" r="0" b="889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64954" cy="505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57AC0">
      <w:tab/>
    </w:r>
    <w:r w:rsidR="00357AC0">
      <w:rPr>
        <w:rFonts w:ascii="Helvetica" w:hAnsi="Helvetica" w:cs="Helvetica"/>
        <w:noProof/>
        <w:lang w:eastAsia="tr-TR"/>
      </w:rPr>
      <w:drawing>
        <wp:inline distT="0" distB="0" distL="0" distR="0" wp14:anchorId="4A787187" wp14:editId="09A811C7">
          <wp:extent cx="3239310" cy="695994"/>
          <wp:effectExtent l="0" t="0" r="0" b="889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56189" cy="6996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revisionView w:inkAnnotations="0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9E3"/>
    <w:rsid w:val="000101B9"/>
    <w:rsid w:val="00035740"/>
    <w:rsid w:val="00053EA5"/>
    <w:rsid w:val="000619E4"/>
    <w:rsid w:val="000D5A87"/>
    <w:rsid w:val="0011386D"/>
    <w:rsid w:val="001212BF"/>
    <w:rsid w:val="001D1E4C"/>
    <w:rsid w:val="001F7140"/>
    <w:rsid w:val="00213A20"/>
    <w:rsid w:val="002A6D85"/>
    <w:rsid w:val="002C7744"/>
    <w:rsid w:val="002F7FB9"/>
    <w:rsid w:val="00306A27"/>
    <w:rsid w:val="0032750E"/>
    <w:rsid w:val="00330030"/>
    <w:rsid w:val="00357AC0"/>
    <w:rsid w:val="0037278E"/>
    <w:rsid w:val="003F19E0"/>
    <w:rsid w:val="004353E7"/>
    <w:rsid w:val="0048365B"/>
    <w:rsid w:val="004915F6"/>
    <w:rsid w:val="004A18ED"/>
    <w:rsid w:val="004A1BF6"/>
    <w:rsid w:val="00501C55"/>
    <w:rsid w:val="00510F20"/>
    <w:rsid w:val="00546AEC"/>
    <w:rsid w:val="00550561"/>
    <w:rsid w:val="00582578"/>
    <w:rsid w:val="0059015A"/>
    <w:rsid w:val="005931A3"/>
    <w:rsid w:val="005C590F"/>
    <w:rsid w:val="005E640D"/>
    <w:rsid w:val="0061755F"/>
    <w:rsid w:val="0064680A"/>
    <w:rsid w:val="00693470"/>
    <w:rsid w:val="00695FFE"/>
    <w:rsid w:val="006D55C0"/>
    <w:rsid w:val="006F0E64"/>
    <w:rsid w:val="006F1A2D"/>
    <w:rsid w:val="006F7FD6"/>
    <w:rsid w:val="00734DFE"/>
    <w:rsid w:val="007576A2"/>
    <w:rsid w:val="0077205B"/>
    <w:rsid w:val="007B3F6D"/>
    <w:rsid w:val="007D1FAD"/>
    <w:rsid w:val="007E066D"/>
    <w:rsid w:val="007E6498"/>
    <w:rsid w:val="007F0562"/>
    <w:rsid w:val="00830559"/>
    <w:rsid w:val="0085479B"/>
    <w:rsid w:val="00876CC2"/>
    <w:rsid w:val="00895BAE"/>
    <w:rsid w:val="008A44E2"/>
    <w:rsid w:val="008A7FC1"/>
    <w:rsid w:val="008B5CC3"/>
    <w:rsid w:val="00936834"/>
    <w:rsid w:val="009956E1"/>
    <w:rsid w:val="009C1E96"/>
    <w:rsid w:val="009E7306"/>
    <w:rsid w:val="009F6720"/>
    <w:rsid w:val="00A278B4"/>
    <w:rsid w:val="00A8335F"/>
    <w:rsid w:val="00A83923"/>
    <w:rsid w:val="00AA2F75"/>
    <w:rsid w:val="00AA4113"/>
    <w:rsid w:val="00AD1412"/>
    <w:rsid w:val="00AD4420"/>
    <w:rsid w:val="00B06A7E"/>
    <w:rsid w:val="00B176B1"/>
    <w:rsid w:val="00B259E3"/>
    <w:rsid w:val="00B45305"/>
    <w:rsid w:val="00B56A24"/>
    <w:rsid w:val="00B96A79"/>
    <w:rsid w:val="00BC71B3"/>
    <w:rsid w:val="00C13F49"/>
    <w:rsid w:val="00C3502F"/>
    <w:rsid w:val="00C506E6"/>
    <w:rsid w:val="00C56540"/>
    <w:rsid w:val="00C966B3"/>
    <w:rsid w:val="00CA0D01"/>
    <w:rsid w:val="00D167D2"/>
    <w:rsid w:val="00D24316"/>
    <w:rsid w:val="00E059C8"/>
    <w:rsid w:val="00E1153F"/>
    <w:rsid w:val="00E90D1A"/>
    <w:rsid w:val="00EE59B2"/>
    <w:rsid w:val="00F23BCF"/>
    <w:rsid w:val="00F368D2"/>
    <w:rsid w:val="00F41ED4"/>
    <w:rsid w:val="00F454B9"/>
    <w:rsid w:val="00F706C2"/>
    <w:rsid w:val="00F877A0"/>
    <w:rsid w:val="00FB7ADF"/>
    <w:rsid w:val="00FC6136"/>
    <w:rsid w:val="00FD011A"/>
    <w:rsid w:val="00FF4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57AC0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57AC0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57A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7AC0"/>
  </w:style>
  <w:style w:type="paragraph" w:styleId="Footer">
    <w:name w:val="footer"/>
    <w:basedOn w:val="Normal"/>
    <w:link w:val="FooterChar"/>
    <w:uiPriority w:val="99"/>
    <w:unhideWhenUsed/>
    <w:rsid w:val="00357A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7AC0"/>
  </w:style>
  <w:style w:type="paragraph" w:styleId="BalloonText">
    <w:name w:val="Balloon Text"/>
    <w:basedOn w:val="Normal"/>
    <w:link w:val="BalloonTextChar"/>
    <w:uiPriority w:val="99"/>
    <w:semiHidden/>
    <w:unhideWhenUsed/>
    <w:rsid w:val="00357A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7A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57AC0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57AC0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57A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7AC0"/>
  </w:style>
  <w:style w:type="paragraph" w:styleId="Footer">
    <w:name w:val="footer"/>
    <w:basedOn w:val="Normal"/>
    <w:link w:val="FooterChar"/>
    <w:uiPriority w:val="99"/>
    <w:unhideWhenUsed/>
    <w:rsid w:val="00357A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7AC0"/>
  </w:style>
  <w:style w:type="paragraph" w:styleId="BalloonText">
    <w:name w:val="Balloon Text"/>
    <w:basedOn w:val="Normal"/>
    <w:link w:val="BalloonTextChar"/>
    <w:uiPriority w:val="99"/>
    <w:semiHidden/>
    <w:unhideWhenUsed/>
    <w:rsid w:val="00357A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7A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3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3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3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Murat Can Mentes</dc:creator>
  <cp:lastModifiedBy>Murat Can Mentes</cp:lastModifiedBy>
  <cp:revision>14</cp:revision>
  <cp:lastPrinted>2017-09-26T12:46:00Z</cp:lastPrinted>
  <dcterms:created xsi:type="dcterms:W3CDTF">2017-09-26T14:21:00Z</dcterms:created>
  <dcterms:modified xsi:type="dcterms:W3CDTF">2017-09-28T06:47:00Z</dcterms:modified>
</cp:coreProperties>
</file>