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06"/>
        <w:gridCol w:w="3171"/>
        <w:gridCol w:w="3840"/>
        <w:gridCol w:w="18"/>
      </w:tblGrid>
      <w:tr w:rsidR="00A11CA1" w:rsidRPr="00A11CA1" w:rsidTr="00A11CA1">
        <w:trPr>
          <w:gridAfter w:val="1"/>
          <w:wAfter w:w="19" w:type="dxa"/>
          <w:trHeight w:val="660"/>
          <w:tblCellSpacing w:w="0" w:type="dxa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2B4" w:rsidRDefault="00A11CA1" w:rsidP="00B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GEYVE </w:t>
            </w:r>
            <w:r w:rsidR="00B51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GIDA </w:t>
            </w: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ORGANİZE SANAYİ BÖLGESİ </w:t>
            </w:r>
          </w:p>
          <w:p w:rsidR="00A11CA1" w:rsidRPr="00A11CA1" w:rsidRDefault="00A11CA1" w:rsidP="00B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YATIRIMCI ÖN TALEP FORMU</w:t>
            </w:r>
          </w:p>
        </w:tc>
      </w:tr>
      <w:tr w:rsidR="00A11CA1" w:rsidRPr="00A11CA1" w:rsidTr="00A11CA1">
        <w:trPr>
          <w:gridAfter w:val="1"/>
          <w:wAfter w:w="19" w:type="dxa"/>
          <w:trHeight w:val="465"/>
          <w:tblCellSpacing w:w="0" w:type="dxa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I-YATIRIMCI BİLGİLERİ</w:t>
            </w: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Firma Adı / </w:t>
            </w:r>
            <w:proofErr w:type="spellStart"/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Ünvanı</w:t>
            </w:r>
            <w:proofErr w:type="spellEnd"/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Haberleşme adresi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Faks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Web Adresi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Vergi Dairesi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Vergi Sicil No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Bağlı bulunduğu meslek kuruluşu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Sermayesi (TL)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19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Ciro (*)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proofErr w:type="gramStart"/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..</w:t>
            </w:r>
            <w:proofErr w:type="gramEnd"/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yılı (TL)                                             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proofErr w:type="gramStart"/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..</w:t>
            </w:r>
            <w:proofErr w:type="gramEnd"/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yılı (TL)                                             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625"/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proofErr w:type="gramStart"/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..</w:t>
            </w:r>
            <w:proofErr w:type="gramEnd"/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yılı (TL)                                             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625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İhracat Miktarı (*)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CA1" w:rsidRPr="00A11CA1" w:rsidRDefault="00A11CA1" w:rsidP="00A1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proofErr w:type="gramStart"/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..</w:t>
            </w:r>
            <w:proofErr w:type="gramEnd"/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yılı (TL/USD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625"/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CA1" w:rsidRPr="00A11CA1" w:rsidRDefault="00A11CA1" w:rsidP="00A1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proofErr w:type="gramStart"/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..</w:t>
            </w:r>
            <w:proofErr w:type="gramEnd"/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yılı (TL/USD)                    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A11CA1" w:rsidRPr="00A11CA1" w:rsidTr="00F65470">
        <w:trPr>
          <w:gridAfter w:val="1"/>
          <w:wAfter w:w="19" w:type="dxa"/>
          <w:trHeight w:val="625"/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CA1" w:rsidRPr="00A11CA1" w:rsidRDefault="00A11CA1" w:rsidP="00A1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proofErr w:type="gramStart"/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..</w:t>
            </w:r>
            <w:proofErr w:type="gramEnd"/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yılı (TL/USD)                    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A11CA1" w:rsidRPr="00A11CA1" w:rsidTr="00A11CA1">
        <w:trPr>
          <w:gridBefore w:val="1"/>
          <w:wBefore w:w="20" w:type="dxa"/>
          <w:trHeight w:val="510"/>
          <w:tblCellSpacing w:w="0" w:type="dxa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II- YATIRIM İLE İLGİLİ BİLGİLER</w:t>
            </w:r>
          </w:p>
        </w:tc>
      </w:tr>
      <w:tr w:rsidR="00A11CA1" w:rsidRPr="00A11CA1" w:rsidTr="00F65470">
        <w:trPr>
          <w:gridBefore w:val="1"/>
          <w:wBefore w:w="20" w:type="dxa"/>
          <w:trHeight w:val="480"/>
          <w:tblCellSpacing w:w="0" w:type="dxa"/>
        </w:trPr>
        <w:tc>
          <w:tcPr>
            <w:tcW w:w="4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Yatırımın sektörü ve konusu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Before w:val="1"/>
          <w:wBefore w:w="20" w:type="dxa"/>
          <w:trHeight w:val="480"/>
          <w:tblCellSpacing w:w="0" w:type="dxa"/>
        </w:trPr>
        <w:tc>
          <w:tcPr>
            <w:tcW w:w="4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Talep edilen arsa büyüklüğü (m2)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Before w:val="1"/>
          <w:wBefore w:w="20" w:type="dxa"/>
          <w:trHeight w:val="480"/>
          <w:tblCellSpacing w:w="0" w:type="dxa"/>
        </w:trPr>
        <w:tc>
          <w:tcPr>
            <w:tcW w:w="4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Öngörülen kapalı alan (m2)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Before w:val="1"/>
          <w:wBefore w:w="20" w:type="dxa"/>
          <w:trHeight w:val="480"/>
          <w:tblCellSpacing w:w="0" w:type="dxa"/>
        </w:trPr>
        <w:tc>
          <w:tcPr>
            <w:tcW w:w="4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Öngörülen istihdam sayısı (kişi)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Before w:val="1"/>
          <w:wBefore w:w="20" w:type="dxa"/>
          <w:trHeight w:val="480"/>
          <w:tblCellSpacing w:w="0" w:type="dxa"/>
        </w:trPr>
        <w:tc>
          <w:tcPr>
            <w:tcW w:w="4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Öngörülen yıllık elektrik tüketimi (</w:t>
            </w:r>
            <w:proofErr w:type="spellStart"/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kwh</w:t>
            </w:r>
            <w:proofErr w:type="spellEnd"/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/yıl)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A11CA1" w:rsidRPr="00A11CA1" w:rsidTr="00F65470">
        <w:trPr>
          <w:gridBefore w:val="1"/>
          <w:wBefore w:w="20" w:type="dxa"/>
          <w:trHeight w:val="480"/>
          <w:tblCellSpacing w:w="0" w:type="dxa"/>
        </w:trPr>
        <w:tc>
          <w:tcPr>
            <w:tcW w:w="4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Öngörülen yıllık su tüketimi (m</w:t>
            </w: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tr-TR"/>
              </w:rPr>
              <w:t>3</w:t>
            </w: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/yıl)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A11CA1" w:rsidRPr="00A11CA1" w:rsidTr="00F65470">
        <w:trPr>
          <w:gridBefore w:val="1"/>
          <w:wBefore w:w="20" w:type="dxa"/>
          <w:trHeight w:val="480"/>
          <w:tblCellSpacing w:w="0" w:type="dxa"/>
        </w:trPr>
        <w:tc>
          <w:tcPr>
            <w:tcW w:w="4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Öngörülen yıllık doğalgaz tüketimi (m</w:t>
            </w: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tr-TR"/>
              </w:rPr>
              <w:t>3</w:t>
            </w: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/yıl)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A11CA1" w:rsidRPr="00A11CA1" w:rsidTr="00F65470">
        <w:trPr>
          <w:gridBefore w:val="1"/>
          <w:wBefore w:w="20" w:type="dxa"/>
          <w:trHeight w:val="480"/>
          <w:tblCellSpacing w:w="0" w:type="dxa"/>
        </w:trPr>
        <w:tc>
          <w:tcPr>
            <w:tcW w:w="4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Yatırımın tamamlanma süresi (ay)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F65470">
        <w:trPr>
          <w:gridBefore w:val="1"/>
          <w:wBefore w:w="20" w:type="dxa"/>
          <w:trHeight w:val="480"/>
          <w:tblCellSpacing w:w="0" w:type="dxa"/>
        </w:trPr>
        <w:tc>
          <w:tcPr>
            <w:tcW w:w="4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Sabit yatırım tutarı (TL/USD)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11CA1" w:rsidRPr="00A11CA1" w:rsidRDefault="00A11CA1" w:rsidP="00FA4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11CA1" w:rsidRPr="00A11CA1" w:rsidTr="00A11CA1">
        <w:trPr>
          <w:gridBefore w:val="1"/>
          <w:wBefore w:w="20" w:type="dxa"/>
          <w:trHeight w:val="1224"/>
          <w:tblCellSpacing w:w="0" w:type="dxa"/>
        </w:trPr>
        <w:tc>
          <w:tcPr>
            <w:tcW w:w="8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CA1" w:rsidRPr="00A11CA1" w:rsidRDefault="008E148F" w:rsidP="008E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Sakarya </w:t>
            </w:r>
            <w:r w:rsidR="00A11CA1" w:rsidRPr="00A11C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 İli</w:t>
            </w:r>
            <w:proofErr w:type="gramEnd"/>
            <w:r w:rsidR="00A11CA1" w:rsidRPr="00A11C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Geyve </w:t>
            </w:r>
            <w:r w:rsidR="00A11CA1" w:rsidRPr="00A11C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İlçesinde kurulması planlanan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Geyve Gıda </w:t>
            </w:r>
            <w:r w:rsidR="00A11CA1" w:rsidRPr="00A11C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 Organize Sanayi Bölgesi içerisinde yatırım yapmak isteyen şirketimizin, vermiş olduğu bilgilerin doğruluğunu beyan eder, OSB kanunu ve ilgili mevzuatlar kapsamında şirketimize düşen bütün sorumlulukları yerine getireceğimizi taahhüt ederiz.</w:t>
            </w:r>
          </w:p>
        </w:tc>
      </w:tr>
      <w:tr w:rsidR="00A11CA1" w:rsidRPr="00A11CA1" w:rsidTr="00A11CA1">
        <w:trPr>
          <w:gridBefore w:val="1"/>
          <w:wBefore w:w="20" w:type="dxa"/>
          <w:trHeight w:val="1715"/>
          <w:tblCellSpacing w:w="0" w:type="dxa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CA1" w:rsidRPr="00A11CA1" w:rsidRDefault="00A11CA1" w:rsidP="00FA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  <w:p w:rsidR="00A11CA1" w:rsidRPr="00A11CA1" w:rsidRDefault="00A11CA1" w:rsidP="00FA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  <w:p w:rsidR="00A11CA1" w:rsidRPr="008E148F" w:rsidRDefault="00A11CA1" w:rsidP="00FA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E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FBFBF" w:themeColor="background1" w:themeShade="BF"/>
                <w:lang w:eastAsia="tr-TR"/>
              </w:rPr>
              <w:t>Temsil ve ilzama yetkili</w:t>
            </w:r>
          </w:p>
          <w:p w:rsidR="00A11CA1" w:rsidRPr="00A11CA1" w:rsidRDefault="008E148F" w:rsidP="00FA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48F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lang w:eastAsia="tr-TR"/>
              </w:rPr>
              <w:t>Kişilerin</w:t>
            </w:r>
            <w:r w:rsidR="00A11CA1" w:rsidRPr="008E148F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lang w:eastAsia="tr-TR"/>
              </w:rPr>
              <w:t xml:space="preserve"> imza ve kaşeleri</w:t>
            </w:r>
          </w:p>
        </w:tc>
      </w:tr>
    </w:tbl>
    <w:p w:rsidR="00A11CA1" w:rsidRPr="00A11CA1" w:rsidRDefault="00A11CA1" w:rsidP="00A11CA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  <w:r w:rsidRPr="00A11CA1">
        <w:rPr>
          <w:rFonts w:ascii="Times New Roman" w:eastAsia="Times New Roman" w:hAnsi="Times New Roman" w:cs="Times New Roman"/>
          <w:color w:val="00000A"/>
          <w:lang w:eastAsia="tr-TR"/>
        </w:rPr>
        <w:t>(*) son üç yıl (yeni kurulan şirketler hariç)</w:t>
      </w:r>
    </w:p>
    <w:p w:rsidR="008439BD" w:rsidRPr="00A11CA1" w:rsidRDefault="008439BD">
      <w:pPr>
        <w:rPr>
          <w:rFonts w:ascii="Times New Roman" w:hAnsi="Times New Roman" w:cs="Times New Roman"/>
        </w:rPr>
      </w:pPr>
    </w:p>
    <w:sectPr w:rsidR="008439BD" w:rsidRPr="00A11CA1" w:rsidSect="00A11CA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0E" w:rsidRDefault="0010560E" w:rsidP="00A11CA1">
      <w:pPr>
        <w:spacing w:after="0" w:line="240" w:lineRule="auto"/>
      </w:pPr>
      <w:r>
        <w:separator/>
      </w:r>
    </w:p>
  </w:endnote>
  <w:endnote w:type="continuationSeparator" w:id="0">
    <w:p w:rsidR="0010560E" w:rsidRDefault="0010560E" w:rsidP="00A1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528161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11CA1" w:rsidRPr="00A11CA1" w:rsidRDefault="00A11CA1">
            <w:pPr>
              <w:pStyle w:val="Altbilgi"/>
              <w:jc w:val="center"/>
              <w:rPr>
                <w:rFonts w:ascii="Times New Roman" w:hAnsi="Times New Roman" w:cs="Times New Roman"/>
                <w:sz w:val="18"/>
              </w:rPr>
            </w:pPr>
            <w:r w:rsidRPr="00A11CA1">
              <w:rPr>
                <w:rFonts w:ascii="Times New Roman" w:hAnsi="Times New Roman" w:cs="Times New Roman"/>
                <w:sz w:val="18"/>
              </w:rPr>
              <w:t xml:space="preserve">Sayfa </w:t>
            </w:r>
            <w:r w:rsidRPr="00A11CA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11CA1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11CA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F65470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11CA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11CA1">
              <w:rPr>
                <w:rFonts w:ascii="Times New Roman" w:hAnsi="Times New Roman" w:cs="Times New Roman"/>
                <w:sz w:val="18"/>
              </w:rPr>
              <w:t xml:space="preserve"> / </w:t>
            </w:r>
            <w:r w:rsidRPr="00A11CA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11CA1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11CA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F65470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11CA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A11CA1" w:rsidRPr="00A11CA1" w:rsidRDefault="00A11CA1">
    <w:pPr>
      <w:pStyle w:val="Altbilgi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0E" w:rsidRDefault="0010560E" w:rsidP="00A11CA1">
      <w:pPr>
        <w:spacing w:after="0" w:line="240" w:lineRule="auto"/>
      </w:pPr>
      <w:r>
        <w:separator/>
      </w:r>
    </w:p>
  </w:footnote>
  <w:footnote w:type="continuationSeparator" w:id="0">
    <w:p w:rsidR="0010560E" w:rsidRDefault="0010560E" w:rsidP="00A11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A1"/>
    <w:rsid w:val="0010560E"/>
    <w:rsid w:val="00372C08"/>
    <w:rsid w:val="008439BD"/>
    <w:rsid w:val="008E148F"/>
    <w:rsid w:val="00977FA8"/>
    <w:rsid w:val="00A11CA1"/>
    <w:rsid w:val="00A6775A"/>
    <w:rsid w:val="00B512B4"/>
    <w:rsid w:val="00F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A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1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1CA1"/>
  </w:style>
  <w:style w:type="paragraph" w:styleId="Altbilgi">
    <w:name w:val="footer"/>
    <w:basedOn w:val="Normal"/>
    <w:link w:val="AltbilgiChar"/>
    <w:uiPriority w:val="99"/>
    <w:unhideWhenUsed/>
    <w:rsid w:val="00A11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1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A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1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1CA1"/>
  </w:style>
  <w:style w:type="paragraph" w:styleId="Altbilgi">
    <w:name w:val="footer"/>
    <w:basedOn w:val="Normal"/>
    <w:link w:val="AltbilgiChar"/>
    <w:uiPriority w:val="99"/>
    <w:unhideWhenUsed/>
    <w:rsid w:val="00A11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Elif</cp:lastModifiedBy>
  <cp:revision>6</cp:revision>
  <cp:lastPrinted>2018-05-03T09:12:00Z</cp:lastPrinted>
  <dcterms:created xsi:type="dcterms:W3CDTF">2018-05-03T09:10:00Z</dcterms:created>
  <dcterms:modified xsi:type="dcterms:W3CDTF">2018-05-03T09:27:00Z</dcterms:modified>
</cp:coreProperties>
</file>